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E7D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小标宋" w:hAnsi="宋体" w:eastAsia="小标宋"/>
          <w:b/>
          <w:sz w:val="44"/>
          <w:szCs w:val="44"/>
          <w:lang w:val="en-US" w:eastAsia="zh-CN"/>
        </w:rPr>
      </w:pPr>
    </w:p>
    <w:p w14:paraId="7414F679">
      <w:pPr>
        <w:widowControl/>
        <w:spacing w:line="240" w:lineRule="exact"/>
        <w:jc w:val="both"/>
        <w:rPr>
          <w:rFonts w:hint="eastAsia"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3FE4DB2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51038B6D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      </w:t>
      </w:r>
    </w:p>
    <w:tbl>
      <w:tblPr>
        <w:tblStyle w:val="4"/>
        <w:tblpPr w:leftFromText="180" w:rightFromText="180" w:vertAnchor="text" w:horzAnchor="page" w:tblpX="1283" w:tblpY="146"/>
        <w:tblOverlap w:val="never"/>
        <w:tblW w:w="1404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040"/>
        <w:gridCol w:w="1680"/>
        <w:gridCol w:w="3045"/>
        <w:gridCol w:w="1080"/>
        <w:gridCol w:w="1080"/>
        <w:gridCol w:w="4035"/>
      </w:tblGrid>
      <w:tr w14:paraId="6D5C7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D0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2F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277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型号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64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品牌范围</w:t>
            </w:r>
          </w:p>
        </w:tc>
        <w:tc>
          <w:tcPr>
            <w:tcW w:w="10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D0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CE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49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688FE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2C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7F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50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6901ZZCM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5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84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D0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2A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510382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51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55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E5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SI6TK/PHS6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5C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NSK、NTN、FAG、THK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C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9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5A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101分厂口服液线</w:t>
            </w:r>
          </w:p>
        </w:tc>
      </w:tr>
      <w:tr w14:paraId="189C4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F1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74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1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688ZZCM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08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NSK、NTN、FAG、INA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34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0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64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08514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07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90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AF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6800ZZCM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A5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6B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92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1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101分厂片剂线</w:t>
            </w:r>
          </w:p>
        </w:tc>
      </w:tr>
      <w:tr w14:paraId="44A36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0C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04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BF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6902ZZCM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EF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SFK、NSK、NTN，EZO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09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A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87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102分厂小容量注射剂生产线B包装岗位</w:t>
            </w:r>
          </w:p>
        </w:tc>
      </w:tr>
      <w:tr w14:paraId="3642E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CA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7F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94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S6803ZZCM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D9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SFK、NSK、NTN，EZO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73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5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53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102分厂小容量注射剂生产线B灯检岗位</w:t>
            </w:r>
          </w:p>
        </w:tc>
      </w:tr>
      <w:tr w14:paraId="5A1D7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9C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53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3D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NAXI3030Z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7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SFK、NSK、NTN，IKO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DB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0E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C2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103分厂包装</w:t>
            </w:r>
          </w:p>
        </w:tc>
      </w:tr>
      <w:tr w14:paraId="032DB1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B3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F3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NJ309ECM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45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33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6B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5F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201分厂转化工段</w:t>
            </w:r>
          </w:p>
        </w:tc>
      </w:tr>
      <w:tr w14:paraId="1C6CA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8D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19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D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3309A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47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30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5F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D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201分厂转化工段</w:t>
            </w:r>
          </w:p>
        </w:tc>
      </w:tr>
      <w:tr w14:paraId="49441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60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D9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FC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6234C3E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77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2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8A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88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202分厂前部工段</w:t>
            </w:r>
          </w:p>
        </w:tc>
      </w:tr>
      <w:tr w14:paraId="05DDE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3B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8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3295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NU234EMC3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5A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1B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F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EE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202分厂前部工段</w:t>
            </w:r>
          </w:p>
        </w:tc>
      </w:tr>
      <w:tr w14:paraId="1BF0E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76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6F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E52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NU2240EMC3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D2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83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DD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A4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202分厂前部工段</w:t>
            </w:r>
          </w:p>
        </w:tc>
      </w:tr>
      <w:tr w14:paraId="095B63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8D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FF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A7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HR32019XJ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CF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2C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13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E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202分厂前部工段</w:t>
            </w:r>
          </w:p>
        </w:tc>
      </w:tr>
      <w:tr w14:paraId="11773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5C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34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38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HR32020XJ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099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C9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61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B5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202分厂前部工段</w:t>
            </w:r>
          </w:p>
        </w:tc>
      </w:tr>
      <w:tr w14:paraId="708A1E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33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28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1CD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6317ZZCM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B8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42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C2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D0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7EF16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AC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78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7EC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6212CM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B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6B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01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DB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76BEB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53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1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99C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6306ZZCM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3E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41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4E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3F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202分厂后部工段</w:t>
            </w:r>
          </w:p>
        </w:tc>
      </w:tr>
      <w:tr w14:paraId="13B3D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A8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5B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单列圆锥滚子轴承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F6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30220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5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哈轴、瓦轴、洛轴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78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E7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F4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203分厂吡拉西坦</w:t>
            </w:r>
          </w:p>
        </w:tc>
      </w:tr>
      <w:tr w14:paraId="5860D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01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95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深沟球轴承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50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6309-2Z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09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哈轴、瓦轴、洛轴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00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CA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60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203分厂吡拉西坦</w:t>
            </w:r>
          </w:p>
        </w:tc>
      </w:tr>
      <w:tr w14:paraId="54E34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A2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6D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0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6205-2Z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8C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哈轴、瓦轴、洛轴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33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5D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13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203分厂硫糖铝</w:t>
            </w:r>
          </w:p>
        </w:tc>
      </w:tr>
      <w:tr w14:paraId="79A1E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93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A3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1F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6308ZZCM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E9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B6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24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5F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204分厂细河厂区后部连交</w:t>
            </w:r>
          </w:p>
        </w:tc>
      </w:tr>
      <w:tr w14:paraId="5E79A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97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1B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E4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6306ZZCM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B7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7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CA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C2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204分厂系列岗位</w:t>
            </w:r>
          </w:p>
        </w:tc>
      </w:tr>
      <w:tr w14:paraId="6EC77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99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38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0D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30230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E1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哈轴、瓦轴、洛轴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1C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24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2F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204分厂系列岗位</w:t>
            </w:r>
          </w:p>
        </w:tc>
      </w:tr>
      <w:tr w14:paraId="33E2D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C6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07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46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6220N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5A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2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CA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46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204分厂左卡前部（胺化） </w:t>
            </w:r>
          </w:p>
        </w:tc>
      </w:tr>
      <w:tr w14:paraId="06AB2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D4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2C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A7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51212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77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21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DD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76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204分厂左卡前部（氰化） </w:t>
            </w:r>
          </w:p>
        </w:tc>
      </w:tr>
      <w:tr w14:paraId="69DD7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6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21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15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HR30314J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41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3F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D43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FF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环保处理中心低浓度工段</w:t>
            </w:r>
          </w:p>
        </w:tc>
      </w:tr>
      <w:tr w14:paraId="21F03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12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E3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B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HR32215J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6D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02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DF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6C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环保处理中心低浓度工段</w:t>
            </w:r>
          </w:p>
        </w:tc>
      </w:tr>
      <w:tr w14:paraId="3F6D7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3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35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82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UCFL213D1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DD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86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9F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56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环保处理中心污泥干化岗位</w:t>
            </w:r>
          </w:p>
        </w:tc>
      </w:tr>
      <w:tr w14:paraId="0F80E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67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61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CF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UCFL211D1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A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57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A0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C4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环保处理中心污泥干化岗位</w:t>
            </w:r>
          </w:p>
        </w:tc>
      </w:tr>
      <w:tr w14:paraId="1E4E49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3E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78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80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NJ212EW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B9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E7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F1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DE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环保处理中心污泥干化岗位</w:t>
            </w:r>
          </w:p>
        </w:tc>
      </w:tr>
      <w:tr w14:paraId="15C31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A8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1D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78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NJ213EW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A8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6D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2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环保处理中心污泥干化岗位</w:t>
            </w:r>
          </w:p>
        </w:tc>
      </w:tr>
      <w:tr w14:paraId="01A149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1A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D8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9D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6907N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49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A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63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D1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环保处理中心细河高浓度工段</w:t>
            </w:r>
          </w:p>
        </w:tc>
      </w:tr>
      <w:tr w14:paraId="1B620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13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7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9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6218CM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BD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7E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8C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4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环保处理中心细河高浓度工段</w:t>
            </w:r>
          </w:p>
        </w:tc>
      </w:tr>
      <w:tr w14:paraId="2B0B9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06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CB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37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6212ZZCM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F4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02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4E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6A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环保处理中心细河高浓度工段</w:t>
            </w:r>
          </w:p>
        </w:tc>
      </w:tr>
      <w:tr w14:paraId="5C4696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1A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FF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进口轴承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CC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6406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87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NSK、NTN、FAG、SKF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1A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1D5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AF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环保处理中心细河高浓度工段</w:t>
            </w:r>
          </w:p>
        </w:tc>
      </w:tr>
      <w:tr w14:paraId="6C487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E8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C9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国产轴承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13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RN312M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71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哈轴、瓦轴、洛轴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60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89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4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3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环保处理中心细河高浓度工段</w:t>
            </w:r>
          </w:p>
        </w:tc>
      </w:tr>
    </w:tbl>
    <w:p w14:paraId="7CE3E6DD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          </w:t>
      </w:r>
    </w:p>
    <w:p w14:paraId="0F69C83B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</w:pPr>
    </w:p>
    <w:p w14:paraId="4815B998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15"/>
          <w:szCs w:val="15"/>
          <w:lang w:val="en-US" w:eastAsia="zh-CN"/>
        </w:rPr>
      </w:pPr>
    </w:p>
    <w:p w14:paraId="09590C4F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</w:t>
      </w:r>
    </w:p>
    <w:sectPr>
      <w:headerReference r:id="rId3" w:type="default"/>
      <w:footerReference r:id="rId4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75194C"/>
    <w:rsid w:val="01DA128A"/>
    <w:rsid w:val="046E6DDE"/>
    <w:rsid w:val="06C666D2"/>
    <w:rsid w:val="087D3A94"/>
    <w:rsid w:val="08B71999"/>
    <w:rsid w:val="09520029"/>
    <w:rsid w:val="095C5AA6"/>
    <w:rsid w:val="0A072520"/>
    <w:rsid w:val="0AE17CC7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A303E0E"/>
    <w:rsid w:val="1AC437A6"/>
    <w:rsid w:val="203A74BD"/>
    <w:rsid w:val="209430F9"/>
    <w:rsid w:val="20DF7EE0"/>
    <w:rsid w:val="20EC39FC"/>
    <w:rsid w:val="20FE43ED"/>
    <w:rsid w:val="24131B7F"/>
    <w:rsid w:val="25A16BBC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8745950"/>
    <w:rsid w:val="387719FE"/>
    <w:rsid w:val="393B0540"/>
    <w:rsid w:val="3B1023F6"/>
    <w:rsid w:val="3B2D06E4"/>
    <w:rsid w:val="3B554279"/>
    <w:rsid w:val="3CC34D24"/>
    <w:rsid w:val="3DEF375C"/>
    <w:rsid w:val="3DFC5293"/>
    <w:rsid w:val="404165F2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ED96D4D"/>
    <w:rsid w:val="4F1279DB"/>
    <w:rsid w:val="4FA40ED3"/>
    <w:rsid w:val="4FDF015D"/>
    <w:rsid w:val="50233940"/>
    <w:rsid w:val="52DC0F6C"/>
    <w:rsid w:val="532F5BD0"/>
    <w:rsid w:val="538F5AA5"/>
    <w:rsid w:val="539D3834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2D147B"/>
    <w:rsid w:val="69633612"/>
    <w:rsid w:val="6A051422"/>
    <w:rsid w:val="6A097E59"/>
    <w:rsid w:val="6A6F4AEE"/>
    <w:rsid w:val="6AAA6B07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453576B"/>
    <w:rsid w:val="75B25848"/>
    <w:rsid w:val="75CA59AE"/>
    <w:rsid w:val="75D51F38"/>
    <w:rsid w:val="768631AC"/>
    <w:rsid w:val="77297D8C"/>
    <w:rsid w:val="7B5F3D7C"/>
    <w:rsid w:val="7B8E72B6"/>
    <w:rsid w:val="7CA73C2D"/>
    <w:rsid w:val="7D004607"/>
    <w:rsid w:val="7D555290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61"/>
    <w:basedOn w:val="6"/>
    <w:uiPriority w:val="0"/>
    <w:rPr>
      <w:rFonts w:ascii="Calibri" w:hAnsi="Calibri" w:cs="Calibri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924</Words>
  <Characters>1259</Characters>
  <Lines>0</Lines>
  <Paragraphs>0</Paragraphs>
  <TotalTime>35</TotalTime>
  <ScaleCrop>false</ScaleCrop>
  <LinksUpToDate>false</LinksUpToDate>
  <CharactersWithSpaces>1296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2026-03-09T09:11:33Z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