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AC0" w:rsidRDefault="006D43CA">
      <w:pPr>
        <w:spacing w:line="251" w:lineRule="auto"/>
        <w:rPr>
          <w:rFonts w:eastAsia="宋体"/>
          <w:lang w:eastAsia="zh-CN"/>
        </w:rPr>
      </w:pPr>
      <w:bookmarkStart w:id="0" w:name="_GoBack"/>
      <w:r>
        <w:rPr>
          <w:rFonts w:eastAsia="宋体" w:hint="eastAsia"/>
          <w:lang w:eastAsia="zh-CN"/>
        </w:rPr>
        <w:t>附件</w:t>
      </w:r>
      <w:r>
        <w:rPr>
          <w:rFonts w:eastAsia="宋体" w:hint="eastAsia"/>
          <w:lang w:eastAsia="zh-CN"/>
        </w:rPr>
        <w:t>1.URS</w:t>
      </w:r>
      <w:bookmarkEnd w:id="0"/>
    </w:p>
    <w:p w:rsidR="00342AC0" w:rsidRDefault="00342AC0">
      <w:pPr>
        <w:spacing w:line="251" w:lineRule="auto"/>
      </w:pPr>
    </w:p>
    <w:tbl>
      <w:tblPr>
        <w:tblW w:w="9161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1650"/>
        <w:gridCol w:w="5295"/>
        <w:gridCol w:w="1362"/>
      </w:tblGrid>
      <w:tr w:rsidR="00342AC0">
        <w:trPr>
          <w:trHeight w:hRule="exact" w:val="575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 w:rsidR="00342AC0" w:rsidRDefault="006D43CA">
            <w:pPr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编号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:rsidR="00342AC0" w:rsidRDefault="006D43CA">
            <w:pPr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项目</w:t>
            </w:r>
          </w:p>
        </w:tc>
        <w:tc>
          <w:tcPr>
            <w:tcW w:w="5295" w:type="dxa"/>
            <w:shd w:val="clear" w:color="auto" w:fill="FFFFFF" w:themeFill="background1"/>
            <w:vAlign w:val="center"/>
          </w:tcPr>
          <w:p w:rsidR="00342AC0" w:rsidRDefault="006D43CA">
            <w:pPr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要求内容</w:t>
            </w:r>
          </w:p>
        </w:tc>
        <w:tc>
          <w:tcPr>
            <w:tcW w:w="1362" w:type="dxa"/>
            <w:shd w:val="clear" w:color="auto" w:fill="FFFFFF" w:themeFill="background1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</w:rPr>
              <w:t>必须</w:t>
            </w:r>
            <w:r>
              <w:rPr>
                <w:rFonts w:ascii="宋体" w:hAnsi="宋体" w:hint="eastAsia"/>
                <w:color w:val="auto"/>
                <w:sz w:val="24"/>
                <w:szCs w:val="24"/>
              </w:rPr>
              <w:t>/</w:t>
            </w:r>
            <w:r>
              <w:rPr>
                <w:rFonts w:ascii="宋体" w:hAnsi="宋体" w:hint="eastAsia"/>
                <w:color w:val="auto"/>
                <w:sz w:val="24"/>
                <w:szCs w:val="24"/>
              </w:rPr>
              <w:t>期望</w:t>
            </w:r>
          </w:p>
        </w:tc>
      </w:tr>
      <w:tr w:rsidR="00342AC0">
        <w:trPr>
          <w:trHeight w:val="599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URS01</w:t>
            </w:r>
          </w:p>
        </w:tc>
        <w:tc>
          <w:tcPr>
            <w:tcW w:w="1650" w:type="dxa"/>
          </w:tcPr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342AC0">
            <w:pPr>
              <w:spacing w:line="252" w:lineRule="auto"/>
            </w:pPr>
          </w:p>
          <w:p w:rsidR="00342AC0" w:rsidRDefault="006D43CA">
            <w:pPr>
              <w:pStyle w:val="TableText"/>
              <w:spacing w:before="78" w:line="243" w:lineRule="auto"/>
              <w:ind w:right="108"/>
              <w:rPr>
                <w:color w:val="auto"/>
                <w:lang w:eastAsia="zh-CN"/>
              </w:rPr>
            </w:pPr>
            <w:r>
              <w:rPr>
                <w:spacing w:val="43"/>
              </w:rPr>
              <w:t>设备工艺或</w:t>
            </w:r>
            <w:r>
              <w:rPr>
                <w:spacing w:val="-3"/>
              </w:rPr>
              <w:t>性能要求</w:t>
            </w:r>
          </w:p>
        </w:tc>
        <w:tc>
          <w:tcPr>
            <w:tcW w:w="5295" w:type="dxa"/>
          </w:tcPr>
          <w:p w:rsidR="00342AC0" w:rsidRDefault="006D43CA">
            <w:pPr>
              <w:pStyle w:val="TableText"/>
              <w:spacing w:before="41" w:line="219" w:lineRule="auto"/>
              <w:ind w:left="117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设备名称：缩合物干燥机</w:t>
            </w:r>
          </w:p>
          <w:p w:rsidR="00342AC0" w:rsidRDefault="006D43CA">
            <w:pPr>
              <w:pStyle w:val="TableText"/>
              <w:spacing w:before="26" w:line="220" w:lineRule="auto"/>
              <w:ind w:left="115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数量：</w:t>
            </w:r>
            <w:r>
              <w:rPr>
                <w:spacing w:val="-3"/>
                <w:lang w:eastAsia="zh-CN"/>
              </w:rPr>
              <w:t>1</w:t>
            </w:r>
            <w:r>
              <w:rPr>
                <w:spacing w:val="-3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台</w:t>
            </w:r>
          </w:p>
          <w:p w:rsidR="00342AC0" w:rsidRDefault="006D43CA">
            <w:pPr>
              <w:pStyle w:val="TableText"/>
              <w:spacing w:before="26" w:line="220" w:lineRule="auto"/>
              <w:ind w:left="117"/>
              <w:rPr>
                <w:lang w:eastAsia="zh-CN"/>
              </w:rPr>
            </w:pPr>
            <w:r>
              <w:rPr>
                <w:spacing w:val="-7"/>
                <w:lang w:eastAsia="zh-CN"/>
              </w:rPr>
              <w:t>设备主要结构或配置：</w:t>
            </w:r>
          </w:p>
          <w:p w:rsidR="00342AC0" w:rsidRDefault="006D43CA">
            <w:pPr>
              <w:pStyle w:val="TableText"/>
              <w:spacing w:before="26"/>
              <w:ind w:left="113" w:right="104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缩合物干燥机主要由筒体、搅拌轴、传动系统和</w:t>
            </w:r>
            <w:r>
              <w:rPr>
                <w:spacing w:val="7"/>
                <w:lang w:eastAsia="zh-CN"/>
              </w:rPr>
              <w:t xml:space="preserve"> </w:t>
            </w:r>
            <w:r>
              <w:rPr>
                <w:spacing w:val="-5"/>
                <w:lang w:eastAsia="zh-CN"/>
              </w:rPr>
              <w:t>密封装置等部分组成。</w:t>
            </w:r>
          </w:p>
          <w:p w:rsidR="00342AC0" w:rsidRDefault="006D43CA">
            <w:pPr>
              <w:pStyle w:val="TableText"/>
              <w:ind w:left="112" w:right="113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搅拌桨离罐壁距离</w:t>
            </w:r>
            <w:r>
              <w:rPr>
                <w:rFonts w:hint="eastAsia"/>
                <w:spacing w:val="1"/>
                <w:lang w:eastAsia="zh-CN"/>
              </w:rPr>
              <w:t>≤</w:t>
            </w:r>
            <w:r>
              <w:rPr>
                <w:spacing w:val="1"/>
                <w:lang w:eastAsia="zh-CN"/>
              </w:rPr>
              <w:t>5</w:t>
            </w:r>
            <w:r>
              <w:rPr>
                <w:lang w:eastAsia="zh-CN"/>
              </w:rPr>
              <w:t>mm</w:t>
            </w:r>
            <w:r>
              <w:rPr>
                <w:rFonts w:hint="eastAsia"/>
                <w:lang w:eastAsia="zh-CN"/>
              </w:rPr>
              <w:t>，</w:t>
            </w:r>
            <w:r>
              <w:rPr>
                <w:spacing w:val="1"/>
                <w:lang w:eastAsia="zh-CN"/>
              </w:rPr>
              <w:t>搅拌桨内部</w:t>
            </w:r>
            <w:r>
              <w:rPr>
                <w:lang w:eastAsia="zh-CN"/>
              </w:rPr>
              <w:t>采取</w:t>
            </w:r>
            <w:r>
              <w:rPr>
                <w:spacing w:val="-10"/>
                <w:lang w:eastAsia="zh-CN"/>
              </w:rPr>
              <w:t>加热</w:t>
            </w:r>
            <w:r>
              <w:rPr>
                <w:spacing w:val="-10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5" w:line="239" w:lineRule="auto"/>
              <w:ind w:left="112" w:right="104"/>
              <w:rPr>
                <w:color w:val="auto"/>
                <w:lang w:eastAsia="zh-CN"/>
              </w:rPr>
            </w:pPr>
            <w:r>
              <w:rPr>
                <w:spacing w:val="-4"/>
                <w:lang w:eastAsia="zh-CN"/>
              </w:rPr>
              <w:t>捕尘器：滤袋</w:t>
            </w:r>
            <w:r>
              <w:rPr>
                <w:spacing w:val="-11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 xml:space="preserve">300 </w:t>
            </w:r>
            <w:r>
              <w:rPr>
                <w:spacing w:val="-4"/>
                <w:lang w:eastAsia="zh-CN"/>
              </w:rPr>
              <w:t>目，材质为丙纶；滤袋尺寸为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470</w:t>
            </w:r>
            <w:r>
              <w:rPr>
                <w:lang w:eastAsia="zh-CN"/>
              </w:rPr>
              <w:t>mm</w:t>
            </w:r>
            <w:r>
              <w:rPr>
                <w:spacing w:val="1"/>
                <w:lang w:eastAsia="zh-CN"/>
              </w:rPr>
              <w:t>*800</w:t>
            </w:r>
            <w:r>
              <w:rPr>
                <w:lang w:eastAsia="zh-CN"/>
              </w:rPr>
              <w:t>mm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捕尘器设夹套，有加热功能，捕尘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器与主体设备连接方式为</w:t>
            </w:r>
            <w:r>
              <w:rPr>
                <w:rFonts w:hint="eastAsia"/>
                <w:color w:val="auto"/>
                <w:spacing w:val="-7"/>
                <w:lang w:eastAsia="zh-CN"/>
              </w:rPr>
              <w:t>316</w:t>
            </w:r>
            <w:r>
              <w:rPr>
                <w:rFonts w:hint="eastAsia"/>
                <w:color w:val="auto"/>
                <w:spacing w:val="-7"/>
                <w:lang w:eastAsia="zh-CN"/>
              </w:rPr>
              <w:t>不锈钢</w:t>
            </w:r>
            <w:r>
              <w:rPr>
                <w:rFonts w:hint="eastAsia"/>
                <w:color w:val="auto"/>
                <w:spacing w:val="-7"/>
                <w:lang w:eastAsia="zh-CN"/>
              </w:rPr>
              <w:t>DN300</w:t>
            </w:r>
            <w:r>
              <w:rPr>
                <w:rFonts w:hint="eastAsia"/>
                <w:color w:val="auto"/>
                <w:spacing w:val="-7"/>
                <w:lang w:eastAsia="zh-CN"/>
              </w:rPr>
              <w:t>，</w:t>
            </w:r>
            <w:r>
              <w:rPr>
                <w:rFonts w:hint="eastAsia"/>
                <w:color w:val="auto"/>
                <w:spacing w:val="-7"/>
                <w:lang w:eastAsia="zh-CN"/>
              </w:rPr>
              <w:t>PN16</w:t>
            </w:r>
            <w:r>
              <w:rPr>
                <w:color w:val="auto"/>
                <w:spacing w:val="1"/>
                <w:lang w:eastAsia="zh-CN"/>
              </w:rPr>
              <w:t>法兰连接</w:t>
            </w:r>
            <w:r>
              <w:rPr>
                <w:rFonts w:hint="eastAsia"/>
                <w:color w:val="auto"/>
                <w:spacing w:val="1"/>
                <w:lang w:eastAsia="zh-CN"/>
              </w:rPr>
              <w:t>，</w:t>
            </w:r>
            <w:r>
              <w:rPr>
                <w:rFonts w:hint="eastAsia"/>
                <w:color w:val="auto"/>
                <w:spacing w:val="-7"/>
                <w:lang w:eastAsia="zh-CN"/>
              </w:rPr>
              <w:t>法兰厚度</w:t>
            </w:r>
            <w:r>
              <w:rPr>
                <w:rFonts w:hint="eastAsia"/>
                <w:color w:val="auto"/>
                <w:spacing w:val="-7"/>
                <w:lang w:eastAsia="zh-CN"/>
              </w:rPr>
              <w:t>30mm</w:t>
            </w:r>
            <w:r>
              <w:rPr>
                <w:rFonts w:hint="eastAsia"/>
                <w:color w:val="auto"/>
                <w:spacing w:val="-7"/>
                <w:lang w:eastAsia="zh-CN"/>
              </w:rPr>
              <w:t>。</w:t>
            </w:r>
            <w:r>
              <w:rPr>
                <w:color w:val="auto"/>
                <w:spacing w:val="1"/>
                <w:lang w:eastAsia="zh-CN"/>
              </w:rPr>
              <w:t>。与真空管路</w:t>
            </w:r>
            <w:r>
              <w:rPr>
                <w:color w:val="auto"/>
                <w:spacing w:val="7"/>
                <w:lang w:eastAsia="zh-CN"/>
              </w:rPr>
              <w:t xml:space="preserve"> </w:t>
            </w:r>
            <w:r>
              <w:rPr>
                <w:color w:val="auto"/>
                <w:spacing w:val="-3"/>
                <w:lang w:eastAsia="zh-CN"/>
              </w:rPr>
              <w:t>连接为快开法兰连接</w:t>
            </w:r>
            <w:r>
              <w:rPr>
                <w:rFonts w:hint="eastAsia"/>
                <w:color w:val="auto"/>
                <w:spacing w:val="-3"/>
                <w:lang w:eastAsia="zh-CN"/>
              </w:rPr>
              <w:t>，</w:t>
            </w:r>
            <w:r>
              <w:rPr>
                <w:color w:val="auto"/>
                <w:spacing w:val="-3"/>
                <w:lang w:eastAsia="zh-CN"/>
              </w:rPr>
              <w:t>方便拆卸。</w:t>
            </w:r>
            <w:r>
              <w:rPr>
                <w:rFonts w:hint="eastAsia"/>
                <w:color w:val="auto"/>
                <w:spacing w:val="-3"/>
                <w:lang w:eastAsia="zh-CN"/>
              </w:rPr>
              <w:t>设备与捕尘器连接位置需与现场设备位置一致。</w:t>
            </w:r>
          </w:p>
          <w:p w:rsidR="00342AC0" w:rsidRDefault="006D43CA">
            <w:pPr>
              <w:pStyle w:val="TableText"/>
              <w:spacing w:before="1"/>
              <w:ind w:left="112" w:right="101"/>
              <w:rPr>
                <w:color w:val="auto"/>
                <w:spacing w:val="-1"/>
                <w:lang w:eastAsia="zh-CN"/>
              </w:rPr>
            </w:pPr>
            <w:r>
              <w:rPr>
                <w:color w:val="auto"/>
                <w:spacing w:val="-1"/>
                <w:lang w:eastAsia="zh-CN"/>
              </w:rPr>
              <w:t>链条为双排滚子链</w:t>
            </w:r>
            <w:r>
              <w:rPr>
                <w:color w:val="auto"/>
                <w:spacing w:val="-31"/>
                <w:lang w:eastAsia="zh-CN"/>
              </w:rPr>
              <w:t xml:space="preserve"> </w:t>
            </w:r>
            <w:r>
              <w:rPr>
                <w:color w:val="auto"/>
                <w:spacing w:val="-1"/>
                <w:lang w:eastAsia="zh-CN"/>
              </w:rPr>
              <w:t>32A</w:t>
            </w:r>
            <w:r>
              <w:rPr>
                <w:color w:val="auto"/>
                <w:spacing w:val="-1"/>
                <w:lang w:eastAsia="zh-CN"/>
              </w:rPr>
              <w:t>，旋转接头</w:t>
            </w:r>
            <w:r>
              <w:rPr>
                <w:color w:val="auto"/>
                <w:spacing w:val="-39"/>
                <w:lang w:eastAsia="zh-CN"/>
              </w:rPr>
              <w:t xml:space="preserve"> </w:t>
            </w:r>
            <w:r>
              <w:rPr>
                <w:color w:val="auto"/>
                <w:spacing w:val="-1"/>
                <w:lang w:eastAsia="zh-CN"/>
              </w:rPr>
              <w:t>QD-GF32-15</w:t>
            </w:r>
            <w:r>
              <w:rPr>
                <w:color w:val="auto"/>
                <w:spacing w:val="-1"/>
                <w:lang w:eastAsia="zh-CN"/>
              </w:rPr>
              <w:t>。</w:t>
            </w:r>
            <w:r>
              <w:rPr>
                <w:rFonts w:hint="eastAsia"/>
                <w:color w:val="auto"/>
                <w:spacing w:val="-1"/>
                <w:lang w:eastAsia="zh-CN"/>
              </w:rPr>
              <w:t>主轴链轮为</w:t>
            </w:r>
            <w:r>
              <w:rPr>
                <w:rFonts w:hint="eastAsia"/>
                <w:color w:val="auto"/>
                <w:spacing w:val="-1"/>
                <w:lang w:eastAsia="zh-CN"/>
              </w:rPr>
              <w:t>2</w:t>
            </w:r>
            <w:r>
              <w:rPr>
                <w:rFonts w:hint="eastAsia"/>
                <w:color w:val="auto"/>
                <w:spacing w:val="-1"/>
                <w:lang w:eastAsia="zh-CN"/>
              </w:rPr>
              <w:t>寸</w:t>
            </w:r>
            <w:r>
              <w:rPr>
                <w:rFonts w:hint="eastAsia"/>
                <w:color w:val="auto"/>
                <w:spacing w:val="-1"/>
                <w:lang w:eastAsia="zh-CN"/>
              </w:rPr>
              <w:t>（</w:t>
            </w:r>
            <w:r>
              <w:rPr>
                <w:rFonts w:hint="eastAsia"/>
                <w:color w:val="auto"/>
                <w:spacing w:val="-1"/>
                <w:lang w:eastAsia="zh-CN"/>
              </w:rPr>
              <w:t>32A</w:t>
            </w:r>
            <w:r>
              <w:rPr>
                <w:rFonts w:hint="eastAsia"/>
                <w:color w:val="auto"/>
                <w:spacing w:val="-1"/>
                <w:lang w:eastAsia="zh-CN"/>
              </w:rPr>
              <w:t>）</w:t>
            </w:r>
            <w:r>
              <w:rPr>
                <w:rFonts w:hint="eastAsia"/>
                <w:color w:val="auto"/>
                <w:spacing w:val="-1"/>
                <w:lang w:eastAsia="zh-CN"/>
              </w:rPr>
              <w:t>,19</w:t>
            </w:r>
            <w:r>
              <w:rPr>
                <w:rFonts w:hint="eastAsia"/>
                <w:color w:val="auto"/>
                <w:spacing w:val="-1"/>
                <w:lang w:eastAsia="zh-CN"/>
              </w:rPr>
              <w:t>齿，平双排，内孔</w:t>
            </w:r>
            <w:r>
              <w:rPr>
                <w:rFonts w:hint="eastAsia"/>
                <w:color w:val="auto"/>
                <w:spacing w:val="-1"/>
                <w:lang w:eastAsia="zh-CN"/>
              </w:rPr>
              <w:t>150mm</w:t>
            </w:r>
            <w:r>
              <w:rPr>
                <w:rFonts w:hint="eastAsia"/>
                <w:color w:val="auto"/>
                <w:spacing w:val="-1"/>
                <w:lang w:eastAsia="zh-CN"/>
              </w:rPr>
              <w:t>。减速机链轮为</w:t>
            </w:r>
            <w:r>
              <w:rPr>
                <w:rFonts w:hint="eastAsia"/>
                <w:color w:val="auto"/>
                <w:spacing w:val="-1"/>
                <w:lang w:eastAsia="zh-CN"/>
              </w:rPr>
              <w:t>2</w:t>
            </w:r>
            <w:r>
              <w:rPr>
                <w:rFonts w:hint="eastAsia"/>
                <w:color w:val="auto"/>
                <w:spacing w:val="-1"/>
                <w:lang w:eastAsia="zh-CN"/>
              </w:rPr>
              <w:t>寸</w:t>
            </w:r>
            <w:r>
              <w:rPr>
                <w:rFonts w:hint="eastAsia"/>
                <w:color w:val="auto"/>
                <w:spacing w:val="-1"/>
                <w:lang w:eastAsia="zh-CN"/>
              </w:rPr>
              <w:t>（</w:t>
            </w:r>
            <w:r>
              <w:rPr>
                <w:rFonts w:hint="eastAsia"/>
                <w:color w:val="auto"/>
                <w:spacing w:val="-1"/>
                <w:lang w:eastAsia="zh-CN"/>
              </w:rPr>
              <w:t>32A</w:t>
            </w:r>
            <w:r>
              <w:rPr>
                <w:rFonts w:hint="eastAsia"/>
                <w:color w:val="auto"/>
                <w:spacing w:val="-1"/>
                <w:lang w:eastAsia="zh-CN"/>
              </w:rPr>
              <w:t>）</w:t>
            </w:r>
            <w:r>
              <w:rPr>
                <w:rFonts w:hint="eastAsia"/>
                <w:color w:val="auto"/>
                <w:spacing w:val="-1"/>
                <w:lang w:eastAsia="zh-CN"/>
              </w:rPr>
              <w:t>,17</w:t>
            </w:r>
            <w:r>
              <w:rPr>
                <w:rFonts w:hint="eastAsia"/>
                <w:color w:val="auto"/>
                <w:spacing w:val="-1"/>
                <w:lang w:eastAsia="zh-CN"/>
              </w:rPr>
              <w:t>齿，平双排，内孔</w:t>
            </w:r>
            <w:r>
              <w:rPr>
                <w:rFonts w:hint="eastAsia"/>
                <w:color w:val="auto"/>
                <w:spacing w:val="-1"/>
                <w:lang w:eastAsia="zh-CN"/>
              </w:rPr>
              <w:t>130mm</w:t>
            </w:r>
            <w:r>
              <w:rPr>
                <w:rFonts w:hint="eastAsia"/>
                <w:color w:val="auto"/>
                <w:spacing w:val="-1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1"/>
              <w:ind w:leftChars="53" w:left="349" w:right="101" w:hangingChars="100" w:hanging="238"/>
              <w:rPr>
                <w:rFonts w:cs="Arial"/>
                <w:lang w:eastAsia="zh-CN"/>
              </w:rPr>
            </w:pPr>
            <w:r>
              <w:rPr>
                <w:rFonts w:hint="eastAsia"/>
                <w:color w:val="auto"/>
                <w:spacing w:val="-1"/>
                <w:lang w:eastAsia="zh-CN"/>
              </w:rPr>
              <w:t>电机为</w:t>
            </w:r>
            <w:r>
              <w:rPr>
                <w:rFonts w:hint="eastAsia"/>
                <w:color w:val="auto"/>
                <w:spacing w:val="-1"/>
                <w:lang w:eastAsia="zh-CN"/>
              </w:rPr>
              <w:t>22KW-</w:t>
            </w:r>
            <w:r>
              <w:rPr>
                <w:rFonts w:hint="eastAsia"/>
                <w:color w:val="auto"/>
                <w:spacing w:val="-1"/>
                <w:lang w:eastAsia="zh-CN"/>
              </w:rPr>
              <w:t>六极（电机防爆，防爆等级：</w:t>
            </w:r>
            <w:r>
              <w:rPr>
                <w:rFonts w:hint="eastAsia"/>
                <w:color w:val="auto"/>
                <w:spacing w:val="-1"/>
                <w:lang w:eastAsia="zh-CN"/>
              </w:rPr>
              <w:t>EXIIBT4</w:t>
            </w:r>
            <w:r>
              <w:rPr>
                <w:rFonts w:hint="eastAsia"/>
                <w:color w:val="auto"/>
                <w:spacing w:val="-1"/>
                <w:lang w:eastAsia="zh-CN"/>
              </w:rPr>
              <w:t>，</w:t>
            </w:r>
            <w:r>
              <w:rPr>
                <w:rFonts w:cs="Arial" w:hint="eastAsia"/>
                <w:color w:val="auto"/>
                <w:lang w:eastAsia="zh-CN"/>
              </w:rPr>
              <w:t>电机品牌：华力电机，衡水电</w:t>
            </w:r>
            <w:r>
              <w:rPr>
                <w:rFonts w:cs="Arial" w:hint="eastAsia"/>
                <w:lang w:eastAsia="zh-CN"/>
              </w:rPr>
              <w:t>机，泰力电机等品牌</w:t>
            </w:r>
            <w:r>
              <w:rPr>
                <w:rFonts w:hint="eastAsia"/>
                <w:spacing w:val="-1"/>
                <w:lang w:eastAsia="zh-CN"/>
              </w:rPr>
              <w:t>），减速机型号为</w:t>
            </w:r>
            <w:r>
              <w:rPr>
                <w:rFonts w:hint="eastAsia"/>
                <w:spacing w:val="-1"/>
                <w:lang w:eastAsia="zh-CN"/>
              </w:rPr>
              <w:t>X11-71</w:t>
            </w:r>
            <w:r>
              <w:rPr>
                <w:rFonts w:hint="eastAsia"/>
                <w:spacing w:val="-1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1"/>
              <w:ind w:left="112" w:right="101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出料方式：为人工出料，采用</w:t>
            </w:r>
            <w:r>
              <w:rPr>
                <w:spacing w:val="-52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V</w:t>
            </w:r>
            <w:r>
              <w:rPr>
                <w:spacing w:val="-43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型蜗轮蜗杆</w:t>
            </w:r>
            <w:r>
              <w:rPr>
                <w:spacing w:val="-46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316L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不锈钢放料锥阀</w:t>
            </w:r>
            <w:r>
              <w:rPr>
                <w:rFonts w:hint="eastAsia"/>
                <w:spacing w:val="1"/>
                <w:lang w:eastAsia="zh-CN"/>
              </w:rPr>
              <w:t>，</w:t>
            </w:r>
            <w:r>
              <w:rPr>
                <w:rFonts w:hint="eastAsia"/>
                <w:spacing w:val="1"/>
                <w:lang w:eastAsia="zh-CN"/>
              </w:rPr>
              <w:t>塞头伸出位置与内壁平面一致无死角</w:t>
            </w:r>
            <w:r>
              <w:rPr>
                <w:spacing w:val="1"/>
                <w:lang w:eastAsia="zh-CN"/>
              </w:rPr>
              <w:t>。箱体夹套循环热水</w:t>
            </w:r>
            <w:r>
              <w:rPr>
                <w:rFonts w:hint="eastAsia"/>
                <w:spacing w:val="1"/>
                <w:lang w:eastAsia="zh-CN"/>
              </w:rPr>
              <w:t>进、出口为</w:t>
            </w:r>
            <w:r>
              <w:rPr>
                <w:rFonts w:hint="eastAsia"/>
                <w:spacing w:val="1"/>
                <w:lang w:eastAsia="zh-CN"/>
              </w:rPr>
              <w:t>DN50</w:t>
            </w:r>
            <w:r>
              <w:rPr>
                <w:rFonts w:hint="eastAsia"/>
                <w:spacing w:val="1"/>
                <w:lang w:eastAsia="zh-CN"/>
              </w:rPr>
              <w:t>法兰连接，</w:t>
            </w:r>
            <w:r>
              <w:rPr>
                <w:spacing w:val="1"/>
                <w:lang w:eastAsia="zh-CN"/>
              </w:rPr>
              <w:t>捕尘器夹套循环热水、前端盖夹套循环热水、主轴夹套循</w:t>
            </w:r>
            <w:r>
              <w:rPr>
                <w:spacing w:val="-3"/>
                <w:lang w:eastAsia="zh-CN"/>
              </w:rPr>
              <w:t>环水进、出口均为</w:t>
            </w:r>
            <w:r>
              <w:rPr>
                <w:spacing w:val="-3"/>
                <w:lang w:eastAsia="zh-CN"/>
              </w:rPr>
              <w:t>DN25</w:t>
            </w:r>
            <w:r>
              <w:rPr>
                <w:spacing w:val="-48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快开法兰连接。</w:t>
            </w:r>
          </w:p>
          <w:p w:rsidR="00342AC0" w:rsidRDefault="006D43CA">
            <w:pPr>
              <w:pStyle w:val="TableText"/>
              <w:ind w:left="149" w:right="104" w:hanging="33"/>
              <w:rPr>
                <w:spacing w:val="-7"/>
                <w:lang w:eastAsia="zh-CN"/>
              </w:rPr>
            </w:pPr>
            <w:r>
              <w:rPr>
                <w:spacing w:val="-2"/>
                <w:lang w:eastAsia="zh-CN"/>
              </w:rPr>
              <w:t>真空接口为</w:t>
            </w:r>
            <w:r>
              <w:rPr>
                <w:spacing w:val="-2"/>
                <w:lang w:eastAsia="zh-CN"/>
              </w:rPr>
              <w:t>DN100</w:t>
            </w:r>
            <w:r>
              <w:rPr>
                <w:spacing w:val="-2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快开法兰连接；反吹口、排气</w:t>
            </w:r>
            <w:r>
              <w:rPr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口为</w:t>
            </w:r>
            <w:r>
              <w:rPr>
                <w:spacing w:val="-56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DN25</w:t>
            </w:r>
            <w:r>
              <w:rPr>
                <w:spacing w:val="-48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快开法兰连接。</w:t>
            </w:r>
          </w:p>
          <w:p w:rsidR="00342AC0" w:rsidRDefault="006D43CA">
            <w:pPr>
              <w:pStyle w:val="TableText"/>
              <w:ind w:left="149" w:right="104" w:hanging="33"/>
              <w:rPr>
                <w:color w:val="auto"/>
                <w:spacing w:val="-7"/>
                <w:lang w:eastAsia="zh-CN"/>
              </w:rPr>
            </w:pPr>
            <w:r>
              <w:rPr>
                <w:rFonts w:hint="eastAsia"/>
                <w:color w:val="auto"/>
                <w:spacing w:val="-7"/>
                <w:lang w:eastAsia="zh-CN"/>
              </w:rPr>
              <w:t>进料口连接为</w:t>
            </w:r>
            <w:r>
              <w:rPr>
                <w:rFonts w:hint="eastAsia"/>
                <w:color w:val="auto"/>
                <w:spacing w:val="-7"/>
                <w:lang w:eastAsia="zh-CN"/>
              </w:rPr>
              <w:t>316</w:t>
            </w:r>
            <w:r>
              <w:rPr>
                <w:rFonts w:hint="eastAsia"/>
                <w:color w:val="auto"/>
                <w:spacing w:val="-7"/>
                <w:lang w:eastAsia="zh-CN"/>
              </w:rPr>
              <w:t>不锈钢</w:t>
            </w:r>
            <w:r>
              <w:rPr>
                <w:rFonts w:hint="eastAsia"/>
                <w:color w:val="auto"/>
                <w:spacing w:val="-7"/>
                <w:lang w:eastAsia="zh-CN"/>
              </w:rPr>
              <w:t>DN300</w:t>
            </w:r>
            <w:r>
              <w:rPr>
                <w:rFonts w:hint="eastAsia"/>
                <w:color w:val="auto"/>
                <w:spacing w:val="-7"/>
                <w:lang w:eastAsia="zh-CN"/>
              </w:rPr>
              <w:t>，</w:t>
            </w:r>
            <w:r>
              <w:rPr>
                <w:rFonts w:hint="eastAsia"/>
                <w:color w:val="auto"/>
                <w:spacing w:val="-7"/>
                <w:lang w:eastAsia="zh-CN"/>
              </w:rPr>
              <w:t>PN16</w:t>
            </w:r>
            <w:r>
              <w:rPr>
                <w:rFonts w:hint="eastAsia"/>
                <w:color w:val="auto"/>
                <w:spacing w:val="-7"/>
                <w:lang w:eastAsia="zh-CN"/>
              </w:rPr>
              <w:t>法兰连接</w:t>
            </w:r>
            <w:r>
              <w:rPr>
                <w:rFonts w:hint="eastAsia"/>
                <w:color w:val="auto"/>
                <w:spacing w:val="-7"/>
                <w:lang w:eastAsia="zh-CN"/>
              </w:rPr>
              <w:t>,</w:t>
            </w:r>
            <w:r>
              <w:rPr>
                <w:rFonts w:hint="eastAsia"/>
                <w:color w:val="auto"/>
                <w:spacing w:val="-7"/>
                <w:lang w:eastAsia="zh-CN"/>
              </w:rPr>
              <w:t>法兰厚度</w:t>
            </w:r>
            <w:r>
              <w:rPr>
                <w:rFonts w:hint="eastAsia"/>
                <w:color w:val="auto"/>
                <w:spacing w:val="-7"/>
                <w:lang w:eastAsia="zh-CN"/>
              </w:rPr>
              <w:t>30mm</w:t>
            </w:r>
            <w:r>
              <w:rPr>
                <w:rFonts w:hint="eastAsia"/>
                <w:color w:val="auto"/>
                <w:spacing w:val="-7"/>
                <w:lang w:eastAsia="zh-CN"/>
              </w:rPr>
              <w:t>。</w:t>
            </w:r>
            <w:r>
              <w:rPr>
                <w:rFonts w:hint="eastAsia"/>
                <w:color w:val="auto"/>
                <w:spacing w:val="-3"/>
                <w:lang w:eastAsia="zh-CN"/>
              </w:rPr>
              <w:t>设备与进料管连接位置需与现场设备连接位置一致。</w:t>
            </w:r>
          </w:p>
          <w:p w:rsidR="00342AC0" w:rsidRDefault="006D43CA">
            <w:pPr>
              <w:pStyle w:val="TableText"/>
              <w:spacing w:before="4" w:line="239" w:lineRule="auto"/>
              <w:ind w:left="113" w:right="104"/>
              <w:rPr>
                <w:spacing w:val="-10"/>
                <w:lang w:eastAsia="zh-CN"/>
              </w:rPr>
            </w:pPr>
            <w:r>
              <w:rPr>
                <w:spacing w:val="1"/>
                <w:lang w:eastAsia="zh-CN"/>
              </w:rPr>
              <w:t>减速机及链条支架位置需制作不锈钢防护罩完全</w:t>
            </w:r>
            <w:r>
              <w:rPr>
                <w:spacing w:val="7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包裹并可上下拆卸，单侧安装侧开门，方便观察</w:t>
            </w:r>
            <w:r>
              <w:rPr>
                <w:spacing w:val="7"/>
                <w:lang w:eastAsia="zh-CN"/>
              </w:rPr>
              <w:t xml:space="preserve"> </w:t>
            </w:r>
            <w:r>
              <w:rPr>
                <w:spacing w:val="-10"/>
                <w:lang w:eastAsia="zh-CN"/>
              </w:rPr>
              <w:t>内部。</w:t>
            </w:r>
          </w:p>
          <w:p w:rsidR="00342AC0" w:rsidRDefault="006D43CA">
            <w:pPr>
              <w:pStyle w:val="TableText"/>
              <w:spacing w:before="4" w:line="239" w:lineRule="auto"/>
              <w:ind w:left="113" w:right="104"/>
              <w:rPr>
                <w:spacing w:val="-10"/>
                <w:lang w:eastAsia="zh-CN"/>
              </w:rPr>
            </w:pPr>
            <w:r>
              <w:rPr>
                <w:rFonts w:hint="eastAsia"/>
                <w:spacing w:val="-10"/>
                <w:lang w:eastAsia="zh-CN"/>
              </w:rPr>
              <w:t>机械密封形式为双端面机械密封，型号</w:t>
            </w:r>
            <w:r>
              <w:rPr>
                <w:rFonts w:hint="eastAsia"/>
                <w:spacing w:val="-10"/>
                <w:lang w:eastAsia="zh-CN"/>
              </w:rPr>
              <w:t>2004-</w:t>
            </w:r>
            <w:r>
              <w:rPr>
                <w:rFonts w:hint="eastAsia"/>
                <w:spacing w:val="-10"/>
                <w:lang w:eastAsia="zh-CN"/>
              </w:rPr>
              <w:t>φ</w:t>
            </w:r>
            <w:r>
              <w:rPr>
                <w:rFonts w:hint="eastAsia"/>
                <w:spacing w:val="-10"/>
                <w:lang w:eastAsia="zh-CN"/>
              </w:rPr>
              <w:t>170</w:t>
            </w:r>
            <w:r>
              <w:rPr>
                <w:rFonts w:hint="eastAsia"/>
                <w:spacing w:val="-10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line="219" w:lineRule="auto"/>
              <w:ind w:left="115"/>
              <w:rPr>
                <w:lang w:eastAsia="zh-CN"/>
              </w:rPr>
            </w:pPr>
            <w:r>
              <w:rPr>
                <w:spacing w:val="-11"/>
                <w:lang w:eastAsia="zh-CN"/>
              </w:rPr>
              <w:t>主要参数；</w:t>
            </w:r>
          </w:p>
          <w:p w:rsidR="00342AC0" w:rsidRDefault="006D43CA">
            <w:pPr>
              <w:pStyle w:val="TableText"/>
              <w:spacing w:before="27"/>
              <w:ind w:left="112" w:right="112" w:firstLine="18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1.</w:t>
            </w:r>
            <w:r>
              <w:rPr>
                <w:spacing w:val="-2"/>
                <w:lang w:eastAsia="zh-CN"/>
              </w:rPr>
              <w:t>外形尺寸：不大于</w:t>
            </w:r>
            <w:r>
              <w:rPr>
                <w:spacing w:val="-46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5000mm*2000mm</w:t>
            </w:r>
            <w:r>
              <w:rPr>
                <w:spacing w:val="-3"/>
                <w:lang w:eastAsia="zh-CN"/>
              </w:rPr>
              <w:t>*3500mm</w:t>
            </w:r>
            <w:r>
              <w:rPr>
                <w:spacing w:val="-3"/>
                <w:lang w:eastAsia="zh-CN"/>
              </w:rPr>
              <w:t>（长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*</w:t>
            </w:r>
            <w:r>
              <w:rPr>
                <w:spacing w:val="-4"/>
                <w:lang w:eastAsia="zh-CN"/>
              </w:rPr>
              <w:t>宽</w:t>
            </w:r>
            <w:r>
              <w:rPr>
                <w:spacing w:val="-4"/>
                <w:lang w:eastAsia="zh-CN"/>
              </w:rPr>
              <w:t>*</w:t>
            </w:r>
            <w:r>
              <w:rPr>
                <w:spacing w:val="-4"/>
                <w:lang w:eastAsia="zh-CN"/>
              </w:rPr>
              <w:t>高）</w:t>
            </w:r>
          </w:p>
          <w:p w:rsidR="00342AC0" w:rsidRDefault="006D43CA">
            <w:pPr>
              <w:pStyle w:val="TableText"/>
              <w:spacing w:before="1" w:line="205" w:lineRule="auto"/>
              <w:ind w:left="116"/>
              <w:rPr>
                <w:spacing w:val="-1"/>
                <w:lang w:eastAsia="zh-CN"/>
              </w:rPr>
            </w:pPr>
            <w:r>
              <w:rPr>
                <w:spacing w:val="-1"/>
                <w:lang w:eastAsia="zh-CN"/>
              </w:rPr>
              <w:t>2.</w:t>
            </w:r>
            <w:r>
              <w:rPr>
                <w:spacing w:val="-1"/>
                <w:lang w:eastAsia="zh-CN"/>
              </w:rPr>
              <w:t>工作容积：</w:t>
            </w:r>
            <w:r>
              <w:rPr>
                <w:spacing w:val="-1"/>
                <w:lang w:eastAsia="zh-CN"/>
              </w:rPr>
              <w:t>3000L</w:t>
            </w:r>
          </w:p>
          <w:p w:rsidR="00342AC0" w:rsidRDefault="006D43CA">
            <w:pPr>
              <w:pStyle w:val="TableText"/>
              <w:spacing w:before="37" w:line="219" w:lineRule="auto"/>
              <w:ind w:left="119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3.</w:t>
            </w:r>
            <w:r>
              <w:rPr>
                <w:spacing w:val="-2"/>
                <w:lang w:eastAsia="zh-CN"/>
              </w:rPr>
              <w:t>传热面积：</w:t>
            </w:r>
            <w:r>
              <w:rPr>
                <w:spacing w:val="-2"/>
                <w:lang w:eastAsia="zh-CN"/>
              </w:rPr>
              <w:t>12.5</w:t>
            </w:r>
            <w:r>
              <w:rPr>
                <w:spacing w:val="-32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㎡</w:t>
            </w:r>
          </w:p>
          <w:p w:rsidR="00342AC0" w:rsidRDefault="006D43CA">
            <w:pPr>
              <w:pStyle w:val="TableText"/>
              <w:spacing w:before="28" w:line="239" w:lineRule="auto"/>
              <w:ind w:left="115" w:right="77" w:hanging="2"/>
              <w:rPr>
                <w:spacing w:val="-1"/>
                <w:lang w:eastAsia="zh-CN"/>
              </w:rPr>
            </w:pPr>
            <w:r>
              <w:rPr>
                <w:spacing w:val="-3"/>
                <w:lang w:eastAsia="zh-CN"/>
              </w:rPr>
              <w:t>4.</w:t>
            </w:r>
            <w:r>
              <w:rPr>
                <w:spacing w:val="-3"/>
                <w:lang w:eastAsia="zh-CN"/>
              </w:rPr>
              <w:t>工作压力：工作内腔：</w:t>
            </w:r>
            <w:r>
              <w:rPr>
                <w:spacing w:val="-3"/>
                <w:lang w:eastAsia="zh-CN"/>
              </w:rPr>
              <w:t>-0.1-0MPa</w:t>
            </w:r>
            <w:r>
              <w:rPr>
                <w:spacing w:val="-3"/>
                <w:lang w:eastAsia="zh-CN"/>
              </w:rPr>
              <w:t>；夹层压力：</w:t>
            </w:r>
            <w:r>
              <w:rPr>
                <w:spacing w:val="16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0-0.5MPa</w:t>
            </w:r>
          </w:p>
          <w:p w:rsidR="00342AC0" w:rsidRDefault="006D43CA">
            <w:pPr>
              <w:pStyle w:val="TableText"/>
              <w:spacing w:before="28" w:line="239" w:lineRule="auto"/>
              <w:ind w:left="115" w:right="77" w:hanging="2"/>
              <w:rPr>
                <w:spacing w:val="-1"/>
                <w:lang w:eastAsia="zh-CN"/>
              </w:rPr>
            </w:pPr>
            <w:r>
              <w:rPr>
                <w:rFonts w:hint="eastAsia"/>
                <w:spacing w:val="-1"/>
                <w:lang w:eastAsia="zh-CN"/>
              </w:rPr>
              <w:t>5.</w:t>
            </w:r>
            <w:r>
              <w:rPr>
                <w:rFonts w:hint="eastAsia"/>
                <w:spacing w:val="-3"/>
                <w:lang w:eastAsia="zh-CN"/>
              </w:rPr>
              <w:t>热源介质：热水</w:t>
            </w:r>
          </w:p>
          <w:p w:rsidR="00342AC0" w:rsidRDefault="006D43CA">
            <w:pPr>
              <w:pStyle w:val="TableText"/>
              <w:spacing w:before="1" w:line="239" w:lineRule="auto"/>
              <w:ind w:left="116" w:right="158" w:firstLine="2"/>
              <w:rPr>
                <w:lang w:eastAsia="zh-CN"/>
              </w:rPr>
            </w:pPr>
            <w:r>
              <w:rPr>
                <w:rFonts w:hint="eastAsia"/>
                <w:spacing w:val="3"/>
                <w:lang w:eastAsia="zh-CN"/>
              </w:rPr>
              <w:t>6</w:t>
            </w:r>
            <w:r>
              <w:rPr>
                <w:spacing w:val="3"/>
                <w:lang w:eastAsia="zh-CN"/>
              </w:rPr>
              <w:t>.</w:t>
            </w:r>
            <w:r>
              <w:rPr>
                <w:spacing w:val="3"/>
                <w:lang w:eastAsia="zh-CN"/>
              </w:rPr>
              <w:t>工作温度：工作内腔：</w:t>
            </w:r>
            <w:r>
              <w:rPr>
                <w:spacing w:val="3"/>
                <w:lang w:eastAsia="zh-CN"/>
              </w:rPr>
              <w:t>0-130℃</w:t>
            </w:r>
            <w:r>
              <w:rPr>
                <w:spacing w:val="3"/>
                <w:lang w:eastAsia="zh-CN"/>
              </w:rPr>
              <w:t>；夹层温度：</w:t>
            </w:r>
            <w:r>
              <w:rPr>
                <w:spacing w:val="17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0-140℃</w:t>
            </w:r>
          </w:p>
          <w:p w:rsidR="00342AC0" w:rsidRDefault="006D43CA">
            <w:pPr>
              <w:pStyle w:val="TableText"/>
              <w:spacing w:before="3" w:line="219" w:lineRule="auto"/>
              <w:ind w:left="116"/>
              <w:rPr>
                <w:lang w:eastAsia="zh-CN"/>
              </w:rPr>
            </w:pPr>
            <w:r>
              <w:rPr>
                <w:rFonts w:hint="eastAsia"/>
                <w:spacing w:val="-1"/>
                <w:lang w:eastAsia="zh-CN"/>
              </w:rPr>
              <w:t>7</w:t>
            </w:r>
            <w:r>
              <w:rPr>
                <w:spacing w:val="-1"/>
                <w:lang w:eastAsia="zh-CN"/>
              </w:rPr>
              <w:t>.</w:t>
            </w:r>
            <w:r>
              <w:rPr>
                <w:spacing w:val="-1"/>
                <w:lang w:eastAsia="zh-CN"/>
              </w:rPr>
              <w:t>主轴转数：</w:t>
            </w:r>
            <w:r>
              <w:rPr>
                <w:spacing w:val="-1"/>
                <w:lang w:eastAsia="zh-CN"/>
              </w:rPr>
              <w:t>0-10r/min</w:t>
            </w:r>
          </w:p>
          <w:p w:rsidR="00342AC0" w:rsidRDefault="006D43CA">
            <w:pPr>
              <w:pStyle w:val="TableText"/>
              <w:spacing w:before="28" w:line="229" w:lineRule="auto"/>
              <w:ind w:left="113" w:right="102" w:firstLine="6"/>
              <w:rPr>
                <w:spacing w:val="-3"/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lastRenderedPageBreak/>
              <w:t>8</w:t>
            </w:r>
            <w:r>
              <w:rPr>
                <w:spacing w:val="1"/>
                <w:lang w:eastAsia="zh-CN"/>
              </w:rPr>
              <w:t>.</w:t>
            </w:r>
            <w:r>
              <w:rPr>
                <w:spacing w:val="1"/>
                <w:lang w:eastAsia="zh-CN"/>
              </w:rPr>
              <w:t>筒体保温外壳采用厚度</w:t>
            </w:r>
            <w:r>
              <w:rPr>
                <w:spacing w:val="1"/>
                <w:lang w:eastAsia="zh-CN"/>
              </w:rPr>
              <w:t xml:space="preserve"> 2</w:t>
            </w:r>
            <w:r>
              <w:rPr>
                <w:lang w:eastAsia="zh-CN"/>
              </w:rPr>
              <w:t>mm</w:t>
            </w:r>
            <w:r>
              <w:rPr>
                <w:spacing w:val="1"/>
                <w:lang w:eastAsia="zh-CN"/>
              </w:rPr>
              <w:t>，前门保温外壳厚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度</w:t>
            </w:r>
            <w:r>
              <w:rPr>
                <w:spacing w:val="-44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2mm</w:t>
            </w:r>
            <w:r>
              <w:rPr>
                <w:spacing w:val="-3"/>
                <w:lang w:eastAsia="zh-CN"/>
              </w:rPr>
              <w:t>，</w:t>
            </w:r>
            <w:r>
              <w:rPr>
                <w:spacing w:val="-3"/>
                <w:lang w:eastAsia="zh-CN"/>
              </w:rPr>
              <w:t>304</w:t>
            </w:r>
            <w:r>
              <w:rPr>
                <w:spacing w:val="-47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不锈钢板</w:t>
            </w:r>
          </w:p>
          <w:p w:rsidR="00342AC0" w:rsidRDefault="006D43CA">
            <w:pPr>
              <w:pStyle w:val="TableText"/>
              <w:spacing w:before="28" w:line="220" w:lineRule="auto"/>
              <w:ind w:left="116"/>
              <w:rPr>
                <w:lang w:eastAsia="zh-CN"/>
              </w:rPr>
            </w:pPr>
            <w:r>
              <w:rPr>
                <w:spacing w:val="-9"/>
                <w:lang w:eastAsia="zh-CN"/>
              </w:rPr>
              <w:t>主要运行工况：</w:t>
            </w:r>
          </w:p>
          <w:p w:rsidR="00342AC0" w:rsidRDefault="006D43CA">
            <w:pPr>
              <w:pStyle w:val="TableText"/>
              <w:spacing w:before="1" w:line="205" w:lineRule="auto"/>
              <w:ind w:left="116"/>
              <w:rPr>
                <w:color w:val="auto"/>
                <w:lang w:eastAsia="zh-CN"/>
              </w:rPr>
            </w:pPr>
            <w:r>
              <w:rPr>
                <w:spacing w:val="1"/>
                <w:lang w:eastAsia="zh-CN"/>
              </w:rPr>
              <w:t>运行时干燥机需进行正反转切换，内腔处于真空</w:t>
            </w:r>
            <w:r>
              <w:rPr>
                <w:spacing w:val="7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状态，真空度不低于</w:t>
            </w:r>
            <w:r>
              <w:rPr>
                <w:spacing w:val="-42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0.096MPa</w:t>
            </w:r>
            <w:r>
              <w:rPr>
                <w:spacing w:val="-2"/>
                <w:lang w:eastAsia="zh-CN"/>
              </w:rPr>
              <w:t>，夹层、主轴及门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夹层内通热水进行加热</w:t>
            </w:r>
            <w:r>
              <w:rPr>
                <w:rFonts w:hint="eastAsia"/>
                <w:spacing w:val="-1"/>
                <w:lang w:eastAsia="zh-CN"/>
              </w:rPr>
              <w:t>。</w:t>
            </w:r>
          </w:p>
        </w:tc>
        <w:tc>
          <w:tcPr>
            <w:tcW w:w="1362" w:type="dxa"/>
          </w:tcPr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0" w:lineRule="auto"/>
              <w:rPr>
                <w:lang w:eastAsia="zh-CN"/>
              </w:rPr>
            </w:pPr>
          </w:p>
          <w:p w:rsidR="00342AC0" w:rsidRDefault="00342AC0">
            <w:pPr>
              <w:spacing w:line="251" w:lineRule="auto"/>
              <w:rPr>
                <w:lang w:eastAsia="zh-CN"/>
              </w:rPr>
            </w:pPr>
          </w:p>
          <w:p w:rsidR="00342AC0" w:rsidRDefault="00342AC0">
            <w:pPr>
              <w:spacing w:line="251" w:lineRule="auto"/>
              <w:rPr>
                <w:lang w:eastAsia="zh-CN"/>
              </w:rPr>
            </w:pPr>
          </w:p>
          <w:p w:rsidR="00342AC0" w:rsidRDefault="00342AC0">
            <w:pPr>
              <w:spacing w:line="251" w:lineRule="auto"/>
              <w:rPr>
                <w:lang w:eastAsia="zh-CN"/>
              </w:rPr>
            </w:pPr>
          </w:p>
          <w:p w:rsidR="00342AC0" w:rsidRDefault="006D43CA">
            <w:pPr>
              <w:pStyle w:val="TableText"/>
              <w:spacing w:before="78" w:line="220" w:lineRule="auto"/>
              <w:jc w:val="center"/>
              <w:rPr>
                <w:color w:val="auto"/>
                <w:lang w:eastAsia="zh-CN"/>
              </w:rPr>
            </w:pPr>
            <w:r>
              <w:rPr>
                <w:spacing w:val="-4"/>
              </w:rPr>
              <w:t>必须</w:t>
            </w:r>
          </w:p>
        </w:tc>
      </w:tr>
      <w:tr w:rsidR="00342AC0">
        <w:trPr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lastRenderedPageBreak/>
              <w:t>URS02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安全要求</w:t>
            </w:r>
          </w:p>
        </w:tc>
        <w:tc>
          <w:tcPr>
            <w:tcW w:w="5295" w:type="dxa"/>
          </w:tcPr>
          <w:p w:rsidR="00342AC0" w:rsidRDefault="006D43CA">
            <w:pPr>
              <w:pStyle w:val="TableText"/>
              <w:spacing w:before="32" w:line="230" w:lineRule="auto"/>
              <w:ind w:left="116" w:right="104" w:firstLine="15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1.</w:t>
            </w:r>
            <w:r>
              <w:rPr>
                <w:spacing w:val="-22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设备传动部位应有必要的安全保护措施，防止</w:t>
            </w:r>
            <w:r>
              <w:rPr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人员受到伤害。</w:t>
            </w:r>
          </w:p>
          <w:p w:rsidR="00342AC0" w:rsidRDefault="006D43CA">
            <w:pPr>
              <w:pStyle w:val="TableText"/>
              <w:spacing w:before="26" w:line="219" w:lineRule="auto"/>
              <w:ind w:left="117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2.</w:t>
            </w:r>
            <w:r>
              <w:rPr>
                <w:spacing w:val="-34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设备任何部位不能有锋利的边缘和尖角。</w:t>
            </w:r>
          </w:p>
          <w:p w:rsidR="00342AC0" w:rsidRDefault="006D43CA">
            <w:pPr>
              <w:pStyle w:val="TableText"/>
              <w:spacing w:before="27" w:line="220" w:lineRule="auto"/>
              <w:ind w:left="119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3.</w:t>
            </w:r>
            <w:r>
              <w:rPr>
                <w:spacing w:val="-31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设备需要与原操作系统相配合。</w:t>
            </w:r>
          </w:p>
          <w:p w:rsidR="00342AC0" w:rsidRDefault="006D43CA">
            <w:pPr>
              <w:pStyle w:val="TableText"/>
              <w:spacing w:before="26" w:line="230" w:lineRule="auto"/>
              <w:ind w:left="123" w:right="114" w:hanging="10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4.</w:t>
            </w:r>
            <w:r>
              <w:rPr>
                <w:spacing w:val="-35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设备异常断电后，来电时需要人为操作设备才</w:t>
            </w:r>
            <w:r>
              <w:rPr>
                <w:lang w:eastAsia="zh-CN"/>
              </w:rPr>
              <w:t xml:space="preserve"> </w:t>
            </w:r>
            <w:r>
              <w:rPr>
                <w:spacing w:val="-11"/>
                <w:lang w:eastAsia="zh-CN"/>
              </w:rPr>
              <w:t>能运行。</w:t>
            </w:r>
          </w:p>
          <w:p w:rsidR="00342AC0" w:rsidRDefault="006D43CA">
            <w:pPr>
              <w:pStyle w:val="TableText"/>
              <w:spacing w:before="25" w:line="206" w:lineRule="auto"/>
              <w:ind w:left="119"/>
              <w:rPr>
                <w:color w:val="auto"/>
              </w:rPr>
            </w:pPr>
            <w:r>
              <w:rPr>
                <w:spacing w:val="-3"/>
              </w:rPr>
              <w:t>5.</w:t>
            </w:r>
            <w:r>
              <w:rPr>
                <w:spacing w:val="-38"/>
              </w:rPr>
              <w:t xml:space="preserve"> </w:t>
            </w:r>
            <w:r>
              <w:rPr>
                <w:spacing w:val="-3"/>
              </w:rPr>
              <w:t>其他要求：无</w:t>
            </w:r>
          </w:p>
        </w:tc>
        <w:tc>
          <w:tcPr>
            <w:tcW w:w="1362" w:type="dxa"/>
          </w:tcPr>
          <w:p w:rsidR="00342AC0" w:rsidRDefault="00342AC0">
            <w:pPr>
              <w:spacing w:line="319" w:lineRule="auto"/>
            </w:pPr>
          </w:p>
          <w:p w:rsidR="00342AC0" w:rsidRDefault="00342AC0">
            <w:pPr>
              <w:spacing w:line="319" w:lineRule="auto"/>
            </w:pPr>
          </w:p>
          <w:p w:rsidR="00342AC0" w:rsidRDefault="00342AC0">
            <w:pPr>
              <w:spacing w:line="319" w:lineRule="auto"/>
            </w:pPr>
          </w:p>
          <w:p w:rsidR="00342AC0" w:rsidRDefault="006D43CA">
            <w:pPr>
              <w:pStyle w:val="TableText"/>
              <w:spacing w:before="78" w:line="220" w:lineRule="auto"/>
              <w:ind w:left="454"/>
              <w:rPr>
                <w:color w:val="auto"/>
              </w:rPr>
            </w:pPr>
            <w:r>
              <w:rPr>
                <w:spacing w:val="-4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URS03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安装区域及位置要求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厂房内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  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□厂房外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非防爆区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☑防爆区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防爆等级</w:t>
            </w:r>
            <w:r>
              <w:rPr>
                <w:rFonts w:ascii="宋体" w:eastAsia="宋体" w:hAnsi="宋体" w:hint="eastAsia"/>
                <w:color w:val="auto"/>
                <w:sz w:val="24"/>
                <w:szCs w:val="24"/>
                <w:lang w:eastAsia="zh-CN"/>
              </w:rPr>
              <w:t>Exd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Ⅱ</w:t>
            </w:r>
            <w:r>
              <w:rPr>
                <w:rFonts w:ascii="宋体" w:eastAsia="宋体" w:hAnsi="宋体" w:hint="eastAsia"/>
                <w:color w:val="auto"/>
                <w:sz w:val="24"/>
                <w:szCs w:val="24"/>
                <w:lang w:eastAsia="zh-CN"/>
              </w:rPr>
              <w:t>BT4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URS04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安装环境要求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非洁净区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□洁净区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洁净等级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D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级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安装空间：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5m*4.5m*4m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（长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*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宽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*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高）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温度范围：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5-40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℃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URS05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电力要求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eastAsia="宋体" w:hAnsi="宋体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1.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甲供配电为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三相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五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线制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380V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50Hz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，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乙方设备需匹配。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2.</w:t>
            </w: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乙方设备需匹配甲方原有操作系统及电路。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URS06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设施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>/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>公用系统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甲供参数：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压缩空气压力：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0.4-0.6MPa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循环热水压力：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0.2-0.3MPa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循环热水温度：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10-98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℃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循环水压力：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0.3MPa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循环水温度：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5~28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℃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真空压力：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-0.1-0MPa</w:t>
            </w:r>
          </w:p>
          <w:p w:rsidR="00342AC0" w:rsidRDefault="006D43CA">
            <w:pPr>
              <w:numPr>
                <w:ilvl w:val="0"/>
                <w:numId w:val="2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是否需乙供：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☑否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乙供内容：□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真空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□压缩空气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</w:p>
          <w:p w:rsidR="00342AC0" w:rsidRDefault="006D43CA">
            <w:pPr>
              <w:ind w:firstLineChars="500" w:firstLine="1200"/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其他：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603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URS07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外观及材质要求</w:t>
            </w:r>
          </w:p>
        </w:tc>
        <w:tc>
          <w:tcPr>
            <w:tcW w:w="5295" w:type="dxa"/>
          </w:tcPr>
          <w:p w:rsidR="00342AC0" w:rsidRDefault="006D43CA">
            <w:pPr>
              <w:pStyle w:val="TableText"/>
              <w:spacing w:before="31" w:line="220" w:lineRule="auto"/>
              <w:ind w:left="132"/>
              <w:rPr>
                <w:color w:val="auto"/>
                <w:lang w:eastAsia="zh-CN"/>
              </w:rPr>
            </w:pPr>
            <w:r>
              <w:rPr>
                <w:color w:val="auto"/>
                <w:spacing w:val="-4"/>
                <w:lang w:eastAsia="zh-CN"/>
              </w:rPr>
              <w:t>1.</w:t>
            </w:r>
            <w:r>
              <w:rPr>
                <w:color w:val="auto"/>
                <w:spacing w:val="-29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是否要求设备表面涂层色彩：</w:t>
            </w:r>
            <w:r>
              <w:rPr>
                <w:color w:val="auto"/>
                <w:spacing w:val="-85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□</w:t>
            </w:r>
            <w:r>
              <w:rPr>
                <w:color w:val="auto"/>
                <w:spacing w:val="-4"/>
                <w:lang w:eastAsia="zh-CN"/>
              </w:rPr>
              <w:t>是</w:t>
            </w:r>
            <w:r>
              <w:rPr>
                <w:color w:val="auto"/>
                <w:spacing w:val="-4"/>
                <w:lang w:eastAsia="zh-CN"/>
              </w:rPr>
              <w:t xml:space="preserve"> </w:t>
            </w:r>
            <w:r>
              <w:rPr>
                <w:rFonts w:ascii="MS UI Gothic" w:eastAsia="MS UI Gothic" w:hAnsi="MS UI Gothic" w:cs="MS UI Gothic"/>
                <w:color w:val="auto"/>
                <w:spacing w:val="-4"/>
                <w:lang w:eastAsia="zh-CN"/>
              </w:rPr>
              <w:t>☑</w:t>
            </w:r>
            <w:r>
              <w:rPr>
                <w:color w:val="auto"/>
                <w:spacing w:val="-4"/>
                <w:lang w:eastAsia="zh-CN"/>
              </w:rPr>
              <w:t>否</w:t>
            </w:r>
          </w:p>
          <w:p w:rsidR="00342AC0" w:rsidRDefault="006D43CA">
            <w:pPr>
              <w:pStyle w:val="TableText"/>
              <w:spacing w:before="27"/>
              <w:ind w:left="114" w:right="107" w:firstLine="3"/>
              <w:rPr>
                <w:color w:val="auto"/>
                <w:lang w:eastAsia="zh-CN"/>
              </w:rPr>
            </w:pPr>
            <w:r>
              <w:rPr>
                <w:color w:val="auto"/>
                <w:spacing w:val="1"/>
                <w:lang w:eastAsia="zh-CN"/>
              </w:rPr>
              <w:t>一般情况下不锈钢、有色金属、非金属、外表面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-1"/>
                <w:lang w:eastAsia="zh-CN"/>
              </w:rPr>
              <w:t>包镀锌板设备不涂色。</w:t>
            </w:r>
          </w:p>
          <w:p w:rsidR="00342AC0" w:rsidRDefault="006D43CA">
            <w:pPr>
              <w:pStyle w:val="TableText"/>
              <w:spacing w:before="1" w:line="218" w:lineRule="auto"/>
              <w:ind w:left="142"/>
              <w:rPr>
                <w:color w:val="auto"/>
                <w:lang w:eastAsia="zh-CN"/>
              </w:rPr>
            </w:pPr>
            <w:r>
              <w:rPr>
                <w:color w:val="auto"/>
                <w:spacing w:val="-4"/>
                <w:lang w:eastAsia="zh-CN"/>
              </w:rPr>
              <w:t>电机：红色</w:t>
            </w:r>
            <w:r>
              <w:rPr>
                <w:color w:val="auto"/>
                <w:spacing w:val="-50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RAL3003</w:t>
            </w:r>
          </w:p>
          <w:p w:rsidR="00342AC0" w:rsidRDefault="006D43CA">
            <w:pPr>
              <w:pStyle w:val="TableText"/>
              <w:spacing w:before="27" w:line="219" w:lineRule="auto"/>
              <w:ind w:left="114"/>
              <w:rPr>
                <w:color w:val="auto"/>
                <w:lang w:eastAsia="zh-CN"/>
              </w:rPr>
            </w:pPr>
            <w:r>
              <w:rPr>
                <w:color w:val="auto"/>
                <w:spacing w:val="-2"/>
                <w:lang w:eastAsia="zh-CN"/>
              </w:rPr>
              <w:t>减速机：浅灰色</w:t>
            </w:r>
            <w:r>
              <w:rPr>
                <w:color w:val="auto"/>
                <w:spacing w:val="-50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B03</w:t>
            </w:r>
          </w:p>
          <w:p w:rsidR="00342AC0" w:rsidRDefault="006D43CA">
            <w:pPr>
              <w:pStyle w:val="TableText"/>
              <w:spacing w:before="27" w:line="238" w:lineRule="auto"/>
              <w:ind w:left="117" w:right="910"/>
              <w:rPr>
                <w:color w:val="auto"/>
                <w:lang w:eastAsia="zh-CN"/>
              </w:rPr>
            </w:pPr>
            <w:r>
              <w:rPr>
                <w:color w:val="auto"/>
                <w:spacing w:val="-4"/>
                <w:lang w:eastAsia="zh-CN"/>
              </w:rPr>
              <w:t>2.</w:t>
            </w:r>
            <w:r>
              <w:rPr>
                <w:color w:val="auto"/>
                <w:spacing w:val="-23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是否要求设备表面粗糙度：</w:t>
            </w:r>
            <w:r>
              <w:rPr>
                <w:rFonts w:ascii="MS UI Gothic" w:eastAsia="MS UI Gothic" w:hAnsi="MS UI Gothic" w:cs="MS UI Gothic"/>
                <w:color w:val="auto"/>
                <w:spacing w:val="-4"/>
                <w:lang w:eastAsia="zh-CN"/>
              </w:rPr>
              <w:t>☑</w:t>
            </w:r>
            <w:r>
              <w:rPr>
                <w:color w:val="auto"/>
                <w:spacing w:val="-4"/>
                <w:lang w:eastAsia="zh-CN"/>
              </w:rPr>
              <w:t>是</w:t>
            </w:r>
            <w:r>
              <w:rPr>
                <w:color w:val="auto"/>
                <w:spacing w:val="34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□</w:t>
            </w:r>
            <w:r>
              <w:rPr>
                <w:color w:val="auto"/>
                <w:spacing w:val="-4"/>
                <w:lang w:eastAsia="zh-CN"/>
              </w:rPr>
              <w:t>否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设备外表面</w:t>
            </w:r>
            <w:r>
              <w:rPr>
                <w:color w:val="auto"/>
                <w:spacing w:val="-49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Ra≤0.8</w:t>
            </w:r>
            <w:r>
              <w:rPr>
                <w:rFonts w:ascii="Arial" w:eastAsia="Arial" w:hAnsi="Arial" w:cs="Arial"/>
                <w:color w:val="auto"/>
                <w:spacing w:val="-2"/>
              </w:rPr>
              <w:t>μ</w:t>
            </w:r>
            <w:r>
              <w:rPr>
                <w:rFonts w:ascii="Arial" w:eastAsia="Arial" w:hAnsi="Arial" w:cs="Arial"/>
                <w:color w:val="auto"/>
                <w:spacing w:val="38"/>
                <w:w w:val="101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m</w:t>
            </w:r>
          </w:p>
          <w:p w:rsidR="00342AC0" w:rsidRDefault="006D43CA">
            <w:pPr>
              <w:pStyle w:val="TableText"/>
              <w:spacing w:before="5" w:line="236" w:lineRule="auto"/>
              <w:ind w:left="114" w:right="2722" w:firstLine="3"/>
              <w:rPr>
                <w:color w:val="auto"/>
                <w:lang w:eastAsia="zh-CN"/>
              </w:rPr>
            </w:pPr>
            <w:r>
              <w:rPr>
                <w:color w:val="auto"/>
                <w:spacing w:val="-2"/>
                <w:lang w:eastAsia="zh-CN"/>
              </w:rPr>
              <w:t>设备内表面</w:t>
            </w:r>
            <w:r>
              <w:rPr>
                <w:color w:val="auto"/>
                <w:spacing w:val="-52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Ra≤0.4</w:t>
            </w:r>
            <w:r>
              <w:rPr>
                <w:rFonts w:ascii="Arial" w:eastAsia="Arial" w:hAnsi="Arial" w:cs="Arial"/>
                <w:color w:val="auto"/>
                <w:spacing w:val="-2"/>
              </w:rPr>
              <w:t>μ</w:t>
            </w:r>
            <w:r>
              <w:rPr>
                <w:rFonts w:ascii="Arial" w:eastAsia="Arial" w:hAnsi="Arial" w:cs="Arial"/>
                <w:color w:val="auto"/>
                <w:spacing w:val="38"/>
                <w:w w:val="101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m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-1"/>
                <w:lang w:eastAsia="zh-CN"/>
              </w:rPr>
              <w:t>抛光要求：镜面抛光。</w:t>
            </w:r>
          </w:p>
          <w:p w:rsidR="00342AC0" w:rsidRDefault="006D43CA">
            <w:pPr>
              <w:pStyle w:val="TableText"/>
              <w:spacing w:before="9" w:line="219" w:lineRule="auto"/>
              <w:ind w:left="119"/>
              <w:rPr>
                <w:color w:val="auto"/>
                <w:lang w:eastAsia="zh-CN"/>
              </w:rPr>
            </w:pPr>
            <w:r>
              <w:rPr>
                <w:color w:val="auto"/>
                <w:spacing w:val="-10"/>
                <w:lang w:eastAsia="zh-CN"/>
              </w:rPr>
              <w:t>3.</w:t>
            </w:r>
            <w:r>
              <w:rPr>
                <w:color w:val="auto"/>
                <w:spacing w:val="-36"/>
                <w:lang w:eastAsia="zh-CN"/>
              </w:rPr>
              <w:t xml:space="preserve"> </w:t>
            </w:r>
            <w:r>
              <w:rPr>
                <w:color w:val="auto"/>
                <w:spacing w:val="-10"/>
                <w:lang w:eastAsia="zh-CN"/>
              </w:rPr>
              <w:t>材质要求：</w:t>
            </w:r>
          </w:p>
          <w:p w:rsidR="00342AC0" w:rsidRDefault="006D43CA">
            <w:pPr>
              <w:pStyle w:val="TableText"/>
              <w:spacing w:before="27" w:line="220" w:lineRule="auto"/>
              <w:ind w:left="118"/>
              <w:rPr>
                <w:color w:val="auto"/>
                <w:lang w:eastAsia="zh-CN"/>
              </w:rPr>
            </w:pPr>
            <w:r>
              <w:rPr>
                <w:color w:val="auto"/>
                <w:spacing w:val="-2"/>
                <w:lang w:eastAsia="zh-CN"/>
              </w:rPr>
              <w:t>筒体：</w:t>
            </w:r>
            <w:r>
              <w:rPr>
                <w:color w:val="auto"/>
                <w:spacing w:val="-2"/>
                <w:lang w:eastAsia="zh-CN"/>
              </w:rPr>
              <w:t>316L</w:t>
            </w:r>
            <w:r>
              <w:rPr>
                <w:color w:val="auto"/>
                <w:spacing w:val="-39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不锈钢，</w:t>
            </w:r>
            <w:r>
              <w:rPr>
                <w:rFonts w:hint="eastAsia"/>
                <w:color w:val="auto"/>
                <w:spacing w:val="-2"/>
                <w:lang w:eastAsia="zh-CN"/>
              </w:rPr>
              <w:t>厚度要求≥</w:t>
            </w:r>
            <w:r>
              <w:rPr>
                <w:rFonts w:hint="eastAsia"/>
                <w:color w:val="auto"/>
                <w:spacing w:val="-2"/>
                <w:lang w:eastAsia="zh-CN"/>
              </w:rPr>
              <w:t>14mm</w:t>
            </w:r>
            <w:r>
              <w:rPr>
                <w:color w:val="auto"/>
                <w:spacing w:val="-2"/>
                <w:lang w:eastAsia="zh-CN"/>
              </w:rPr>
              <w:t>焊缝需要加宽</w:t>
            </w:r>
            <w:r>
              <w:rPr>
                <w:rFonts w:hint="eastAsia"/>
                <w:color w:val="auto"/>
                <w:spacing w:val="-2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27"/>
              <w:ind w:left="119" w:right="104" w:hanging="6"/>
              <w:rPr>
                <w:color w:val="auto"/>
                <w:lang w:eastAsia="zh-CN"/>
              </w:rPr>
            </w:pPr>
            <w:r>
              <w:rPr>
                <w:color w:val="auto"/>
                <w:spacing w:val="-2"/>
                <w:lang w:eastAsia="zh-CN"/>
              </w:rPr>
              <w:t>搅拌：</w:t>
            </w:r>
            <w:r>
              <w:rPr>
                <w:color w:val="auto"/>
                <w:spacing w:val="-2"/>
                <w:lang w:eastAsia="zh-CN"/>
              </w:rPr>
              <w:t>316L</w:t>
            </w:r>
            <w:r>
              <w:rPr>
                <w:color w:val="auto"/>
                <w:spacing w:val="-45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不锈钢，</w:t>
            </w:r>
            <w:r>
              <w:rPr>
                <w:rFonts w:hint="eastAsia"/>
                <w:color w:val="auto"/>
                <w:spacing w:val="-2"/>
                <w:lang w:eastAsia="zh-CN"/>
              </w:rPr>
              <w:t>主轴厚度要求≥</w:t>
            </w:r>
            <w:r>
              <w:rPr>
                <w:rFonts w:hint="eastAsia"/>
                <w:color w:val="auto"/>
                <w:spacing w:val="-2"/>
                <w:lang w:eastAsia="zh-CN"/>
              </w:rPr>
              <w:t>18mm</w:t>
            </w:r>
            <w:r>
              <w:rPr>
                <w:color w:val="auto"/>
                <w:spacing w:val="-2"/>
                <w:lang w:eastAsia="zh-CN"/>
              </w:rPr>
              <w:t>焊缝需要加宽，搅拌需要加</w:t>
            </w:r>
            <w:r>
              <w:rPr>
                <w:color w:val="auto"/>
                <w:spacing w:val="-4"/>
                <w:lang w:eastAsia="zh-CN"/>
              </w:rPr>
              <w:t>强支撑</w:t>
            </w:r>
            <w:r>
              <w:rPr>
                <w:rFonts w:hint="eastAsia"/>
                <w:color w:val="auto"/>
                <w:spacing w:val="-4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1" w:line="219" w:lineRule="auto"/>
              <w:ind w:left="116"/>
              <w:rPr>
                <w:color w:val="auto"/>
                <w:lang w:eastAsia="zh-CN"/>
              </w:rPr>
            </w:pPr>
            <w:r>
              <w:rPr>
                <w:color w:val="auto"/>
                <w:spacing w:val="-2"/>
                <w:lang w:eastAsia="zh-CN"/>
              </w:rPr>
              <w:t>夹套：</w:t>
            </w:r>
            <w:r>
              <w:rPr>
                <w:color w:val="auto"/>
                <w:spacing w:val="-2"/>
                <w:lang w:eastAsia="zh-CN"/>
              </w:rPr>
              <w:t>304</w:t>
            </w:r>
            <w:r>
              <w:rPr>
                <w:color w:val="auto"/>
                <w:spacing w:val="-39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不锈钢，</w:t>
            </w:r>
            <w:r>
              <w:rPr>
                <w:rFonts w:hint="eastAsia"/>
                <w:color w:val="auto"/>
                <w:spacing w:val="-2"/>
                <w:lang w:eastAsia="zh-CN"/>
              </w:rPr>
              <w:t>厚度要求≥</w:t>
            </w:r>
            <w:r>
              <w:rPr>
                <w:rFonts w:hint="eastAsia"/>
                <w:color w:val="auto"/>
                <w:spacing w:val="-2"/>
                <w:lang w:eastAsia="zh-CN"/>
              </w:rPr>
              <w:t>10mm</w:t>
            </w:r>
            <w:r>
              <w:rPr>
                <w:rFonts w:hint="eastAsia"/>
                <w:color w:val="auto"/>
                <w:spacing w:val="-2"/>
                <w:lang w:eastAsia="zh-CN"/>
              </w:rPr>
              <w:t>，</w:t>
            </w:r>
            <w:r>
              <w:rPr>
                <w:color w:val="auto"/>
                <w:spacing w:val="-2"/>
                <w:lang w:eastAsia="zh-CN"/>
              </w:rPr>
              <w:t>焊缝需要加宽</w:t>
            </w:r>
          </w:p>
          <w:p w:rsidR="00342AC0" w:rsidRDefault="006D43CA">
            <w:pPr>
              <w:pStyle w:val="TableText"/>
              <w:spacing w:before="26"/>
              <w:ind w:left="113" w:right="104" w:firstLine="1"/>
              <w:jc w:val="both"/>
              <w:rPr>
                <w:color w:val="auto"/>
                <w:lang w:eastAsia="zh-CN"/>
              </w:rPr>
            </w:pPr>
            <w:r>
              <w:rPr>
                <w:color w:val="auto"/>
                <w:lang w:eastAsia="zh-CN"/>
              </w:rPr>
              <w:t>保温方式：保温（提供保温棉规格、材质</w:t>
            </w:r>
            <w:r>
              <w:rPr>
                <w:color w:val="auto"/>
                <w:spacing w:val="14"/>
                <w:lang w:eastAsia="zh-CN"/>
              </w:rPr>
              <w:t>），</w:t>
            </w:r>
            <w:r>
              <w:rPr>
                <w:rFonts w:ascii="Arial" w:eastAsia="Arial" w:hAnsi="Arial" w:cs="Arial"/>
                <w:color w:val="auto"/>
              </w:rPr>
              <w:t>δ</w:t>
            </w:r>
            <w:r>
              <w:rPr>
                <w:rFonts w:ascii="Arial" w:eastAsia="Arial" w:hAnsi="Arial" w:cs="Arial"/>
                <w:color w:val="auto"/>
                <w:lang w:eastAsia="zh-CN"/>
              </w:rPr>
              <w:t xml:space="preserve">  </w:t>
            </w:r>
            <w:r>
              <w:rPr>
                <w:color w:val="auto"/>
                <w:spacing w:val="-3"/>
                <w:lang w:eastAsia="zh-CN"/>
              </w:rPr>
              <w:t>≥50mm</w:t>
            </w:r>
            <w:r>
              <w:rPr>
                <w:color w:val="auto"/>
                <w:spacing w:val="-3"/>
                <w:lang w:eastAsia="zh-CN"/>
              </w:rPr>
              <w:t>，整体外包</w:t>
            </w:r>
            <w:r>
              <w:rPr>
                <w:color w:val="auto"/>
                <w:spacing w:val="-3"/>
                <w:lang w:eastAsia="zh-CN"/>
              </w:rPr>
              <w:t>304</w:t>
            </w:r>
            <w:r>
              <w:rPr>
                <w:color w:val="auto"/>
                <w:spacing w:val="-3"/>
                <w:lang w:eastAsia="zh-CN"/>
              </w:rPr>
              <w:t>不锈钢装饰层，装饰层强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-3"/>
                <w:lang w:eastAsia="zh-CN"/>
              </w:rPr>
              <w:t>度可耐受运输及使用中可能的碰撞等冲击。</w:t>
            </w:r>
          </w:p>
          <w:p w:rsidR="00342AC0" w:rsidRDefault="006D43CA">
            <w:pPr>
              <w:pStyle w:val="TableText"/>
              <w:spacing w:before="2" w:line="228" w:lineRule="auto"/>
              <w:ind w:left="113" w:right="19"/>
              <w:jc w:val="both"/>
              <w:rPr>
                <w:color w:val="auto"/>
                <w:lang w:eastAsia="zh-CN"/>
              </w:rPr>
            </w:pPr>
            <w:r>
              <w:rPr>
                <w:color w:val="auto"/>
                <w:spacing w:val="-3"/>
                <w:lang w:eastAsia="zh-CN"/>
              </w:rPr>
              <w:t>4.</w:t>
            </w:r>
            <w:r>
              <w:rPr>
                <w:color w:val="auto"/>
                <w:spacing w:val="-26"/>
                <w:lang w:eastAsia="zh-CN"/>
              </w:rPr>
              <w:t xml:space="preserve"> </w:t>
            </w:r>
            <w:r>
              <w:rPr>
                <w:color w:val="auto"/>
                <w:spacing w:val="-3"/>
                <w:lang w:eastAsia="zh-CN"/>
              </w:rPr>
              <w:t>其他要求：所有焊缝应进行精加工处理至光洁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1"/>
                <w:lang w:eastAsia="zh-CN"/>
              </w:rPr>
              <w:lastRenderedPageBreak/>
              <w:t>度，并且予以适当的钝化处理。设备内表面所有</w:t>
            </w:r>
            <w:r>
              <w:rPr>
                <w:color w:val="auto"/>
                <w:spacing w:val="7"/>
                <w:lang w:eastAsia="zh-CN"/>
              </w:rPr>
              <w:t xml:space="preserve"> </w:t>
            </w:r>
            <w:r>
              <w:rPr>
                <w:color w:val="auto"/>
                <w:spacing w:val="-6"/>
                <w:lang w:eastAsia="zh-CN"/>
              </w:rPr>
              <w:t>凹凸部件全部采用圆弧过渡，确保无死角易清洁。</w:t>
            </w:r>
          </w:p>
        </w:tc>
        <w:tc>
          <w:tcPr>
            <w:tcW w:w="1362" w:type="dxa"/>
          </w:tcPr>
          <w:p w:rsidR="00342AC0" w:rsidRDefault="00342AC0">
            <w:pPr>
              <w:spacing w:line="247" w:lineRule="auto"/>
              <w:rPr>
                <w:lang w:eastAsia="zh-CN"/>
              </w:rPr>
            </w:pPr>
          </w:p>
          <w:p w:rsidR="00342AC0" w:rsidRDefault="00342AC0">
            <w:pPr>
              <w:spacing w:line="247" w:lineRule="auto"/>
              <w:rPr>
                <w:lang w:eastAsia="zh-CN"/>
              </w:rPr>
            </w:pPr>
          </w:p>
          <w:p w:rsidR="00342AC0" w:rsidRDefault="00342AC0">
            <w:pPr>
              <w:spacing w:line="247" w:lineRule="auto"/>
              <w:rPr>
                <w:lang w:eastAsia="zh-CN"/>
              </w:rPr>
            </w:pPr>
          </w:p>
          <w:p w:rsidR="00342AC0" w:rsidRDefault="00342AC0">
            <w:pPr>
              <w:spacing w:line="247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342AC0">
            <w:pPr>
              <w:spacing w:line="248" w:lineRule="auto"/>
              <w:rPr>
                <w:lang w:eastAsia="zh-CN"/>
              </w:rPr>
            </w:pPr>
          </w:p>
          <w:p w:rsidR="00342AC0" w:rsidRDefault="006D43CA">
            <w:pPr>
              <w:pStyle w:val="TableText"/>
              <w:spacing w:before="78" w:line="220" w:lineRule="auto"/>
              <w:ind w:left="454"/>
              <w:rPr>
                <w:color w:val="auto"/>
              </w:rPr>
            </w:pPr>
            <w:r>
              <w:rPr>
                <w:spacing w:val="-4"/>
              </w:rPr>
              <w:t>必须</w:t>
            </w:r>
          </w:p>
        </w:tc>
      </w:tr>
      <w:tr w:rsidR="00342AC0">
        <w:trPr>
          <w:trHeight w:val="658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lastRenderedPageBreak/>
              <w:t>URS08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val="en-GB"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val="en-GB" w:eastAsia="zh-CN"/>
              </w:rPr>
              <w:t>技术要求</w:t>
            </w:r>
          </w:p>
        </w:tc>
        <w:tc>
          <w:tcPr>
            <w:tcW w:w="5295" w:type="dxa"/>
          </w:tcPr>
          <w:p w:rsidR="00342AC0" w:rsidRDefault="006D43CA">
            <w:pPr>
              <w:pStyle w:val="TableText"/>
              <w:spacing w:before="36" w:line="233" w:lineRule="auto"/>
              <w:ind w:left="114" w:right="37" w:firstLine="17"/>
              <w:rPr>
                <w:color w:val="auto"/>
                <w:lang w:eastAsia="zh-CN"/>
              </w:rPr>
            </w:pPr>
            <w:r>
              <w:rPr>
                <w:color w:val="auto"/>
                <w:lang w:eastAsia="zh-CN"/>
              </w:rPr>
              <w:t>1.</w:t>
            </w:r>
            <w:r>
              <w:rPr>
                <w:color w:val="auto"/>
                <w:lang w:eastAsia="zh-CN"/>
              </w:rPr>
              <w:t>供方需将设备内所涉及的电气设施、气体管道</w:t>
            </w:r>
            <w:r>
              <w:rPr>
                <w:color w:val="auto"/>
                <w:spacing w:val="6"/>
                <w:lang w:eastAsia="zh-CN"/>
              </w:rPr>
              <w:t xml:space="preserve"> </w:t>
            </w:r>
            <w:r>
              <w:rPr>
                <w:color w:val="auto"/>
                <w:spacing w:val="-7"/>
                <w:lang w:eastAsia="zh-CN"/>
              </w:rPr>
              <w:t>全部整合至设备本体上，需完成内部所有的接管，</w:t>
            </w:r>
            <w:r>
              <w:rPr>
                <w:color w:val="auto"/>
                <w:spacing w:val="8"/>
                <w:lang w:eastAsia="zh-CN"/>
              </w:rPr>
              <w:t xml:space="preserve"> </w:t>
            </w:r>
            <w:r>
              <w:rPr>
                <w:color w:val="auto"/>
                <w:spacing w:val="-2"/>
                <w:lang w:eastAsia="zh-CN"/>
              </w:rPr>
              <w:t>管道整齐排布。</w:t>
            </w:r>
          </w:p>
          <w:p w:rsidR="00342AC0" w:rsidRDefault="006D43CA">
            <w:pPr>
              <w:pStyle w:val="TableText"/>
              <w:spacing w:before="27" w:line="233" w:lineRule="auto"/>
              <w:ind w:left="114" w:right="19" w:firstLine="2"/>
              <w:rPr>
                <w:color w:val="auto"/>
                <w:lang w:eastAsia="zh-CN"/>
              </w:rPr>
            </w:pPr>
            <w:r>
              <w:rPr>
                <w:color w:val="auto"/>
                <w:spacing w:val="1"/>
                <w:lang w:eastAsia="zh-CN"/>
              </w:rPr>
              <w:t>2.</w:t>
            </w:r>
            <w:r>
              <w:rPr>
                <w:color w:val="auto"/>
                <w:spacing w:val="1"/>
                <w:lang w:eastAsia="zh-CN"/>
              </w:rPr>
              <w:t>接口统一设置在设备的一侧，供方需在设备上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1"/>
                <w:lang w:eastAsia="zh-CN"/>
              </w:rPr>
              <w:t>所涉及的热水管道、气体管道、电气接口、清洗</w:t>
            </w:r>
            <w:r>
              <w:rPr>
                <w:color w:val="auto"/>
                <w:spacing w:val="7"/>
                <w:lang w:eastAsia="zh-CN"/>
              </w:rPr>
              <w:t xml:space="preserve"> </w:t>
            </w:r>
            <w:r>
              <w:rPr>
                <w:color w:val="auto"/>
                <w:spacing w:val="-6"/>
                <w:lang w:eastAsia="zh-CN"/>
              </w:rPr>
              <w:t>管道全部整合到设备本体上并预留唯一进、出口。</w:t>
            </w:r>
          </w:p>
          <w:p w:rsidR="00342AC0" w:rsidRDefault="006D43CA">
            <w:pPr>
              <w:pStyle w:val="TableText"/>
              <w:spacing w:before="27" w:line="233" w:lineRule="auto"/>
              <w:ind w:left="114" w:right="104" w:firstLine="4"/>
              <w:rPr>
                <w:color w:val="auto"/>
                <w:lang w:eastAsia="zh-CN"/>
              </w:rPr>
            </w:pPr>
            <w:r>
              <w:rPr>
                <w:color w:val="auto"/>
                <w:spacing w:val="-3"/>
                <w:lang w:eastAsia="zh-CN"/>
              </w:rPr>
              <w:t>3.</w:t>
            </w:r>
            <w:r>
              <w:rPr>
                <w:color w:val="auto"/>
                <w:spacing w:val="-3"/>
                <w:lang w:eastAsia="zh-CN"/>
              </w:rPr>
              <w:t>设备主体：外壁</w:t>
            </w:r>
            <w:r>
              <w:rPr>
                <w:color w:val="auto"/>
                <w:spacing w:val="-3"/>
                <w:lang w:eastAsia="zh-CN"/>
              </w:rPr>
              <w:t xml:space="preserve"> 304</w:t>
            </w:r>
            <w:r>
              <w:rPr>
                <w:color w:val="auto"/>
                <w:spacing w:val="-25"/>
                <w:lang w:eastAsia="zh-CN"/>
              </w:rPr>
              <w:t xml:space="preserve"> </w:t>
            </w:r>
            <w:r>
              <w:rPr>
                <w:color w:val="auto"/>
                <w:spacing w:val="-3"/>
                <w:lang w:eastAsia="zh-CN"/>
              </w:rPr>
              <w:t>不锈钢，内部所有可能接</w:t>
            </w:r>
            <w:r>
              <w:rPr>
                <w:color w:val="auto"/>
                <w:lang w:eastAsia="zh-CN"/>
              </w:rPr>
              <w:t xml:space="preserve"> </w:t>
            </w:r>
            <w:r>
              <w:rPr>
                <w:color w:val="auto"/>
                <w:spacing w:val="-4"/>
                <w:lang w:eastAsia="zh-CN"/>
              </w:rPr>
              <w:t>触物料的表面均采用</w:t>
            </w:r>
            <w:r>
              <w:rPr>
                <w:color w:val="auto"/>
                <w:spacing w:val="-4"/>
                <w:lang w:eastAsia="zh-CN"/>
              </w:rPr>
              <w:t xml:space="preserve"> 316L </w:t>
            </w:r>
            <w:r>
              <w:rPr>
                <w:color w:val="auto"/>
                <w:spacing w:val="-4"/>
                <w:lang w:eastAsia="zh-CN"/>
              </w:rPr>
              <w:t>不锈钢厚度</w:t>
            </w:r>
            <w:r>
              <w:rPr>
                <w:color w:val="auto"/>
                <w:spacing w:val="-4"/>
                <w:lang w:eastAsia="zh-CN"/>
              </w:rPr>
              <w:t xml:space="preserve"> </w:t>
            </w:r>
            <w:r>
              <w:rPr>
                <w:rFonts w:hint="eastAsia"/>
                <w:color w:val="auto"/>
                <w:spacing w:val="-4"/>
                <w:lang w:eastAsia="zh-CN"/>
              </w:rPr>
              <w:t>14</w:t>
            </w:r>
            <w:r>
              <w:rPr>
                <w:color w:val="auto"/>
                <w:spacing w:val="-4"/>
                <w:lang w:eastAsia="zh-CN"/>
              </w:rPr>
              <w:t>mm</w:t>
            </w:r>
            <w:r>
              <w:rPr>
                <w:color w:val="auto"/>
                <w:spacing w:val="-4"/>
                <w:lang w:eastAsia="zh-CN"/>
              </w:rPr>
              <w:t>，提</w:t>
            </w:r>
            <w:r>
              <w:rPr>
                <w:color w:val="auto"/>
                <w:spacing w:val="8"/>
                <w:lang w:eastAsia="zh-CN"/>
              </w:rPr>
              <w:t xml:space="preserve"> </w:t>
            </w:r>
            <w:r>
              <w:rPr>
                <w:color w:val="auto"/>
                <w:spacing w:val="-7"/>
                <w:lang w:eastAsia="zh-CN"/>
              </w:rPr>
              <w:t>供材质证明。</w:t>
            </w:r>
          </w:p>
          <w:p w:rsidR="00342AC0" w:rsidRDefault="006D43CA">
            <w:pPr>
              <w:pStyle w:val="TableText"/>
              <w:spacing w:before="25" w:line="229" w:lineRule="auto"/>
              <w:ind w:left="119" w:right="142" w:hanging="6"/>
              <w:rPr>
                <w:color w:val="auto"/>
                <w:spacing w:val="-10"/>
                <w:lang w:eastAsia="zh-CN"/>
              </w:rPr>
            </w:pPr>
            <w:r>
              <w:rPr>
                <w:color w:val="auto"/>
                <w:spacing w:val="-1"/>
                <w:lang w:eastAsia="zh-CN"/>
              </w:rPr>
              <w:t>4.</w:t>
            </w:r>
            <w:r>
              <w:rPr>
                <w:color w:val="auto"/>
                <w:spacing w:val="-1"/>
                <w:lang w:eastAsia="zh-CN"/>
              </w:rPr>
              <w:t>设备焊缝平整，不得有咬边、熔渣和飞溅等缺</w:t>
            </w:r>
            <w:r>
              <w:rPr>
                <w:color w:val="auto"/>
                <w:spacing w:val="12"/>
                <w:lang w:eastAsia="zh-CN"/>
              </w:rPr>
              <w:t xml:space="preserve"> </w:t>
            </w:r>
            <w:r>
              <w:rPr>
                <w:color w:val="auto"/>
                <w:spacing w:val="-1"/>
                <w:lang w:eastAsia="zh-CN"/>
              </w:rPr>
              <w:t>陷，外表平整光洁，焊缝需要加宽，搅拌需要加</w:t>
            </w:r>
            <w:r>
              <w:rPr>
                <w:color w:val="auto"/>
                <w:spacing w:val="4"/>
                <w:lang w:eastAsia="zh-CN"/>
              </w:rPr>
              <w:t xml:space="preserve"> </w:t>
            </w:r>
            <w:r>
              <w:rPr>
                <w:color w:val="auto"/>
                <w:spacing w:val="-10"/>
                <w:lang w:eastAsia="zh-CN"/>
              </w:rPr>
              <w:t>强支撑。</w:t>
            </w:r>
          </w:p>
          <w:p w:rsidR="00342AC0" w:rsidRDefault="006D43CA">
            <w:pPr>
              <w:pStyle w:val="TableText"/>
              <w:spacing w:before="25" w:line="229" w:lineRule="auto"/>
              <w:ind w:left="119" w:right="142" w:hanging="6"/>
              <w:rPr>
                <w:color w:val="auto"/>
                <w:lang w:eastAsia="zh-CN"/>
              </w:rPr>
            </w:pPr>
            <w:r>
              <w:rPr>
                <w:rFonts w:hint="eastAsia"/>
                <w:color w:val="auto"/>
              </w:rPr>
              <w:t>其他要求：</w:t>
            </w:r>
            <w:r>
              <w:rPr>
                <w:rFonts w:hint="eastAsia"/>
                <w:color w:val="auto"/>
                <w:lang w:eastAsia="zh-CN"/>
              </w:rPr>
              <w:t>无</w:t>
            </w:r>
          </w:p>
        </w:tc>
        <w:tc>
          <w:tcPr>
            <w:tcW w:w="1362" w:type="dxa"/>
          </w:tcPr>
          <w:p w:rsidR="00342AC0" w:rsidRDefault="00342AC0">
            <w:pPr>
              <w:spacing w:line="247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342AC0">
            <w:pPr>
              <w:spacing w:line="248" w:lineRule="auto"/>
            </w:pPr>
          </w:p>
          <w:p w:rsidR="00342AC0" w:rsidRDefault="006D43CA">
            <w:pPr>
              <w:pStyle w:val="TableText"/>
              <w:spacing w:before="78" w:line="220" w:lineRule="auto"/>
              <w:ind w:left="454"/>
              <w:rPr>
                <w:color w:val="auto"/>
              </w:rPr>
            </w:pPr>
            <w:r>
              <w:rPr>
                <w:spacing w:val="-4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</w:t>
            </w:r>
            <w:r>
              <w:rPr>
                <w:rFonts w:ascii="宋体" w:hAnsi="宋体" w:hint="eastAsia"/>
                <w:color w:val="auto"/>
                <w:sz w:val="24"/>
                <w:szCs w:val="24"/>
              </w:rPr>
              <w:t>0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>9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控制系统要求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ajorEastAsia" w:eastAsiaTheme="majorEastAsia" w:hAnsiTheme="majorEastAsia" w:hint="eastAsia"/>
                <w:color w:val="auto"/>
                <w:sz w:val="24"/>
                <w:szCs w:val="24"/>
                <w:lang w:eastAsia="zh-CN"/>
              </w:rPr>
              <w:t>是否需乙方提供控制系统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☑否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乙方设备需要与甲方现有控制系统相匹配。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URS10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仪表要求</w:t>
            </w:r>
          </w:p>
        </w:tc>
        <w:tc>
          <w:tcPr>
            <w:tcW w:w="5295" w:type="dxa"/>
          </w:tcPr>
          <w:p w:rsidR="00342AC0" w:rsidRDefault="006D43CA">
            <w:pPr>
              <w:rPr>
                <w:rFonts w:ascii="宋体" w:eastAsia="宋体" w:hAnsi="宋体" w:cs="宋体"/>
                <w:spacing w:val="-10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spacing w:val="-10"/>
                <w:sz w:val="24"/>
                <w:szCs w:val="24"/>
                <w:lang w:eastAsia="zh-CN"/>
              </w:rPr>
              <w:t>1.</w:t>
            </w:r>
            <w:r>
              <w:rPr>
                <w:rFonts w:ascii="宋体" w:eastAsia="宋体" w:hAnsi="宋体" w:cs="宋体"/>
                <w:spacing w:val="-10"/>
                <w:sz w:val="24"/>
                <w:szCs w:val="24"/>
                <w:lang w:eastAsia="zh-CN"/>
              </w:rPr>
              <w:t>设备所配的计量器具必须具备出厂合格证且厂家自校合格，</w:t>
            </w:r>
            <w:r>
              <w:rPr>
                <w:rFonts w:ascii="宋体" w:eastAsia="宋体" w:hAnsi="宋体" w:cs="宋体" w:hint="eastAsia"/>
                <w:spacing w:val="-10"/>
                <w:sz w:val="24"/>
                <w:szCs w:val="24"/>
                <w:lang w:eastAsia="zh-CN"/>
              </w:rPr>
              <w:t>并由投标方送到当地法定计量部门（省所、市所、东药</w:t>
            </w:r>
            <w:r>
              <w:rPr>
                <w:rFonts w:ascii="宋体" w:eastAsia="宋体" w:hAnsi="宋体" w:cs="宋体" w:hint="eastAsia"/>
                <w:spacing w:val="-10"/>
                <w:sz w:val="24"/>
                <w:szCs w:val="24"/>
                <w:lang w:eastAsia="zh-CN"/>
              </w:rPr>
              <w:t>计控</w:t>
            </w:r>
            <w:r>
              <w:rPr>
                <w:rFonts w:ascii="宋体" w:eastAsia="宋体" w:hAnsi="宋体" w:cs="宋体" w:hint="eastAsia"/>
                <w:spacing w:val="-10"/>
                <w:sz w:val="24"/>
                <w:szCs w:val="24"/>
                <w:lang w:eastAsia="zh-CN"/>
              </w:rPr>
              <w:t>公司）进行校验，出具法定计量部门的仪表校验证书，所有的二次校验费用由乙方承担</w:t>
            </w:r>
            <w:r>
              <w:rPr>
                <w:rFonts w:ascii="宋体" w:eastAsia="宋体" w:hAnsi="宋体" w:cs="宋体"/>
                <w:spacing w:val="-10"/>
                <w:sz w:val="24"/>
                <w:szCs w:val="24"/>
                <w:lang w:eastAsia="zh-CN"/>
              </w:rPr>
              <w:t>。所有仪器仪表应便于拆卸更换和校准</w:t>
            </w:r>
            <w:r>
              <w:rPr>
                <w:rFonts w:ascii="宋体" w:eastAsia="宋体" w:hAnsi="宋体" w:cs="宋体" w:hint="eastAsia"/>
                <w:spacing w:val="-10"/>
                <w:sz w:val="24"/>
                <w:szCs w:val="24"/>
                <w:lang w:eastAsia="zh-CN"/>
              </w:rPr>
              <w:t>。</w:t>
            </w:r>
          </w:p>
          <w:p w:rsidR="00342AC0" w:rsidRDefault="006D43CA">
            <w:pPr>
              <w:pStyle w:val="TableText"/>
              <w:spacing w:before="26" w:line="220" w:lineRule="auto"/>
              <w:ind w:left="117"/>
              <w:rPr>
                <w:lang w:eastAsia="zh-CN"/>
              </w:rPr>
            </w:pPr>
            <w:r>
              <w:rPr>
                <w:spacing w:val="-8"/>
                <w:lang w:eastAsia="zh-CN"/>
              </w:rPr>
              <w:t>2.</w:t>
            </w:r>
            <w:r>
              <w:rPr>
                <w:spacing w:val="-31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仪表需便于拆装校验。</w:t>
            </w:r>
          </w:p>
          <w:p w:rsidR="00342AC0" w:rsidRDefault="006D43CA">
            <w:pPr>
              <w:pStyle w:val="TableText"/>
              <w:spacing w:before="25" w:line="220" w:lineRule="auto"/>
              <w:ind w:left="119"/>
              <w:rPr>
                <w:lang w:eastAsia="zh-CN"/>
              </w:rPr>
            </w:pPr>
            <w:r>
              <w:rPr>
                <w:spacing w:val="-8"/>
                <w:lang w:eastAsia="zh-CN"/>
              </w:rPr>
              <w:t>3.</w:t>
            </w:r>
            <w:r>
              <w:rPr>
                <w:spacing w:val="-32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仪表设备型号：</w:t>
            </w:r>
          </w:p>
          <w:p w:rsidR="00342AC0" w:rsidRDefault="006D43CA">
            <w:pPr>
              <w:pStyle w:val="TableText"/>
              <w:spacing w:before="26" w:line="233" w:lineRule="auto"/>
              <w:ind w:left="113" w:right="101" w:firstLine="7"/>
              <w:rPr>
                <w:lang w:eastAsia="zh-CN"/>
              </w:rPr>
            </w:pPr>
            <w:r>
              <w:rPr>
                <w:spacing w:val="1"/>
                <w:lang w:eastAsia="zh-CN"/>
              </w:rPr>
              <w:t>（</w:t>
            </w:r>
            <w:r>
              <w:rPr>
                <w:spacing w:val="1"/>
                <w:lang w:eastAsia="zh-CN"/>
              </w:rPr>
              <w:t>1</w:t>
            </w:r>
            <w:r>
              <w:rPr>
                <w:spacing w:val="1"/>
                <w:lang w:eastAsia="zh-CN"/>
              </w:rPr>
              <w:t>）双金属温度计</w:t>
            </w:r>
            <w:r>
              <w:rPr>
                <w:spacing w:val="1"/>
                <w:lang w:eastAsia="zh-CN"/>
              </w:rPr>
              <w:t xml:space="preserve"> 1 </w:t>
            </w:r>
            <w:r>
              <w:rPr>
                <w:spacing w:val="1"/>
                <w:lang w:eastAsia="zh-CN"/>
              </w:rPr>
              <w:t>块</w:t>
            </w:r>
            <w:r>
              <w:rPr>
                <w:spacing w:val="1"/>
                <w:lang w:eastAsia="zh-CN"/>
              </w:rPr>
              <w:t>,</w:t>
            </w:r>
            <w:r>
              <w:rPr>
                <w:spacing w:val="1"/>
                <w:lang w:eastAsia="zh-CN"/>
              </w:rPr>
              <w:t>温度范围</w:t>
            </w:r>
            <w:r>
              <w:rPr>
                <w:spacing w:val="1"/>
                <w:lang w:eastAsia="zh-CN"/>
              </w:rPr>
              <w:t xml:space="preserve"> 0-150</w:t>
            </w:r>
            <w:r>
              <w:rPr>
                <w:lang w:eastAsia="zh-CN"/>
              </w:rPr>
              <w:t>℃,</w:t>
            </w:r>
            <w:r>
              <w:rPr>
                <w:lang w:eastAsia="zh-CN"/>
              </w:rPr>
              <w:t>长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度</w:t>
            </w:r>
            <w:r>
              <w:rPr>
                <w:spacing w:val="1"/>
                <w:lang w:eastAsia="zh-CN"/>
              </w:rPr>
              <w:t xml:space="preserve"> 200</w:t>
            </w:r>
            <w:r>
              <w:rPr>
                <w:lang w:eastAsia="zh-CN"/>
              </w:rPr>
              <w:t>mm</w:t>
            </w:r>
            <w:r>
              <w:rPr>
                <w:spacing w:val="1"/>
                <w:lang w:eastAsia="zh-CN"/>
              </w:rPr>
              <w:t>。双金属温度计国产品牌：安徽天康；</w:t>
            </w:r>
            <w:r>
              <w:rPr>
                <w:spacing w:val="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上海连仪；上海久鼎，重庆远华。</w:t>
            </w:r>
          </w:p>
          <w:p w:rsidR="00342AC0" w:rsidRDefault="006D43CA">
            <w:pPr>
              <w:pStyle w:val="TableText"/>
              <w:spacing w:before="29" w:line="235" w:lineRule="auto"/>
              <w:ind w:left="113" w:right="104" w:firstLine="7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（</w:t>
            </w:r>
            <w:r>
              <w:rPr>
                <w:spacing w:val="-3"/>
                <w:lang w:eastAsia="zh-CN"/>
              </w:rPr>
              <w:t>2</w:t>
            </w:r>
            <w:r>
              <w:rPr>
                <w:spacing w:val="-3"/>
                <w:lang w:eastAsia="zh-CN"/>
              </w:rPr>
              <w:t>）卫生型压力变送器</w:t>
            </w:r>
            <w:r>
              <w:rPr>
                <w:spacing w:val="-3"/>
                <w:lang w:eastAsia="zh-CN"/>
              </w:rPr>
              <w:t xml:space="preserve"> 1</w:t>
            </w:r>
            <w:r>
              <w:rPr>
                <w:spacing w:val="-15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块，量程</w:t>
            </w:r>
            <w:r>
              <w:rPr>
                <w:spacing w:val="-3"/>
                <w:lang w:eastAsia="zh-CN"/>
              </w:rPr>
              <w:t>-0.1~0.3MPa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24VDC</w:t>
            </w:r>
            <w:r>
              <w:rPr>
                <w:spacing w:val="-4"/>
                <w:lang w:eastAsia="zh-CN"/>
              </w:rPr>
              <w:t>，连接方式：快开法兰。卫生型压力变送器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国产品牌：立格科技；江苏中伟；上海武锐，上</w:t>
            </w:r>
            <w:r>
              <w:rPr>
                <w:spacing w:val="7"/>
                <w:lang w:eastAsia="zh-CN"/>
              </w:rPr>
              <w:t xml:space="preserve"> </w:t>
            </w:r>
            <w:r>
              <w:rPr>
                <w:spacing w:val="-9"/>
                <w:lang w:eastAsia="zh-CN"/>
              </w:rPr>
              <w:t>海正夕。</w:t>
            </w:r>
          </w:p>
          <w:p w:rsidR="00342AC0" w:rsidRDefault="006D43CA">
            <w:pPr>
              <w:pStyle w:val="TableText"/>
              <w:spacing w:before="26" w:line="233" w:lineRule="auto"/>
              <w:ind w:left="112" w:right="104" w:firstLine="8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（</w:t>
            </w:r>
            <w:r>
              <w:rPr>
                <w:spacing w:val="-3"/>
                <w:lang w:eastAsia="zh-CN"/>
              </w:rPr>
              <w:t>3</w:t>
            </w:r>
            <w:r>
              <w:rPr>
                <w:spacing w:val="-3"/>
                <w:lang w:eastAsia="zh-CN"/>
              </w:rPr>
              <w:t>）温度变送器</w:t>
            </w:r>
            <w:r>
              <w:rPr>
                <w:spacing w:val="-3"/>
                <w:lang w:eastAsia="zh-CN"/>
              </w:rPr>
              <w:t xml:space="preserve"> 1</w:t>
            </w:r>
            <w:r>
              <w:rPr>
                <w:spacing w:val="-2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个，量程</w:t>
            </w:r>
            <w:r>
              <w:rPr>
                <w:spacing w:val="-3"/>
                <w:lang w:eastAsia="zh-CN"/>
              </w:rPr>
              <w:t>-50~200℃</w:t>
            </w:r>
            <w:r>
              <w:rPr>
                <w:spacing w:val="-3"/>
                <w:lang w:eastAsia="zh-CN"/>
              </w:rPr>
              <w:t>。温度变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送器国产品牌：安徽天康；上海自动化；淮安润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中，上海技承。</w:t>
            </w:r>
          </w:p>
          <w:p w:rsidR="00342AC0" w:rsidRDefault="006D43CA">
            <w:pPr>
              <w:pStyle w:val="TableText"/>
              <w:spacing w:before="26" w:line="233" w:lineRule="auto"/>
              <w:ind w:left="133" w:right="104" w:hanging="13"/>
              <w:rPr>
                <w:lang w:eastAsia="zh-CN"/>
              </w:rPr>
            </w:pPr>
            <w:r>
              <w:rPr>
                <w:spacing w:val="-4"/>
                <w:lang w:eastAsia="zh-CN"/>
              </w:rPr>
              <w:t>（</w:t>
            </w:r>
            <w:r>
              <w:rPr>
                <w:spacing w:val="-4"/>
                <w:lang w:eastAsia="zh-CN"/>
              </w:rPr>
              <w:t>4</w:t>
            </w:r>
            <w:r>
              <w:rPr>
                <w:spacing w:val="-4"/>
                <w:lang w:eastAsia="zh-CN"/>
              </w:rPr>
              <w:t>）压力表</w:t>
            </w:r>
            <w:r>
              <w:rPr>
                <w:spacing w:val="-4"/>
                <w:lang w:eastAsia="zh-CN"/>
              </w:rPr>
              <w:t xml:space="preserve"> 1 </w:t>
            </w:r>
            <w:r>
              <w:rPr>
                <w:spacing w:val="-4"/>
                <w:lang w:eastAsia="zh-CN"/>
              </w:rPr>
              <w:t>块，量程</w:t>
            </w:r>
            <w:r>
              <w:rPr>
                <w:spacing w:val="-4"/>
                <w:lang w:eastAsia="zh-CN"/>
              </w:rPr>
              <w:t xml:space="preserve"> 0-1.0MPa</w:t>
            </w:r>
            <w:r>
              <w:rPr>
                <w:spacing w:val="-4"/>
                <w:lang w:eastAsia="zh-CN"/>
              </w:rPr>
              <w:t>。压力表国产</w:t>
            </w:r>
            <w:r>
              <w:rPr>
                <w:lang w:eastAsia="zh-CN"/>
              </w:rPr>
              <w:t xml:space="preserve"> </w:t>
            </w:r>
            <w:r>
              <w:rPr>
                <w:lang w:eastAsia="zh-CN"/>
              </w:rPr>
              <w:t>品牌：沈阳压力表厂；青岛仪表；无锡特</w:t>
            </w:r>
            <w:r>
              <w:rPr>
                <w:lang w:eastAsia="zh-CN"/>
              </w:rPr>
              <w:t>仪；上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自仪，北京布莱迪。</w:t>
            </w:r>
          </w:p>
          <w:p w:rsidR="00342AC0" w:rsidRDefault="006D43CA">
            <w:pPr>
              <w:pStyle w:val="TableText"/>
              <w:spacing w:before="28" w:line="205" w:lineRule="auto"/>
              <w:ind w:left="113"/>
              <w:rPr>
                <w:color w:val="auto"/>
                <w:lang w:eastAsia="zh-CN"/>
              </w:rPr>
            </w:pPr>
            <w:r>
              <w:rPr>
                <w:spacing w:val="-3"/>
              </w:rPr>
              <w:t>4.</w:t>
            </w:r>
            <w:r>
              <w:rPr>
                <w:spacing w:val="-32"/>
              </w:rPr>
              <w:t xml:space="preserve"> </w:t>
            </w:r>
            <w:r>
              <w:rPr>
                <w:spacing w:val="-3"/>
              </w:rPr>
              <w:t>其他要求：无</w:t>
            </w:r>
          </w:p>
        </w:tc>
        <w:tc>
          <w:tcPr>
            <w:tcW w:w="1362" w:type="dxa"/>
          </w:tcPr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6" w:lineRule="auto"/>
            </w:pPr>
          </w:p>
          <w:p w:rsidR="00342AC0" w:rsidRDefault="00342AC0">
            <w:pPr>
              <w:spacing w:line="257" w:lineRule="auto"/>
            </w:pPr>
          </w:p>
          <w:p w:rsidR="00342AC0" w:rsidRDefault="006D43CA">
            <w:pPr>
              <w:pStyle w:val="TableText"/>
              <w:spacing w:before="78" w:line="220" w:lineRule="auto"/>
              <w:ind w:left="454"/>
              <w:rPr>
                <w:color w:val="auto"/>
              </w:rPr>
            </w:pPr>
            <w:r>
              <w:rPr>
                <w:spacing w:val="-4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URS11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清洁要求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numPr>
                <w:ilvl w:val="0"/>
                <w:numId w:val="3"/>
              </w:numPr>
              <w:rPr>
                <w:rFonts w:ascii="宋体" w:hAnsi="宋体"/>
                <w:color w:val="auto"/>
                <w:sz w:val="24"/>
                <w:lang w:eastAsia="zh-CN"/>
              </w:rPr>
            </w:pPr>
            <w:r>
              <w:rPr>
                <w:rFonts w:ascii="宋体" w:hAnsi="宋体"/>
                <w:color w:val="auto"/>
                <w:sz w:val="24"/>
                <w:lang w:eastAsia="zh-CN"/>
              </w:rPr>
              <w:t>设备表面及内部便于清洁，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物料接触处无死角</w:t>
            </w:r>
            <w:r>
              <w:rPr>
                <w:rFonts w:ascii="宋体" w:hAnsi="宋体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numPr>
                <w:ilvl w:val="0"/>
                <w:numId w:val="3"/>
              </w:numPr>
              <w:rPr>
                <w:rFonts w:ascii="宋体" w:hAnsi="宋体"/>
                <w:color w:val="auto"/>
                <w:sz w:val="24"/>
              </w:rPr>
            </w:pPr>
            <w:r>
              <w:rPr>
                <w:rFonts w:ascii="宋体" w:hAnsi="宋体" w:hint="eastAsia"/>
                <w:color w:val="auto"/>
                <w:sz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514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URS12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润滑剂要求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设备是否需加润滑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剂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□否</w:t>
            </w:r>
          </w:p>
          <w:p w:rsidR="00342AC0" w:rsidRDefault="006D43CA">
            <w:pPr>
              <w:rPr>
                <w:rFonts w:ascii="宋体" w:eastAsia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润滑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剂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类型：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食品级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☑普通</w:t>
            </w:r>
          </w:p>
          <w:p w:rsidR="00342AC0" w:rsidRDefault="006D43CA">
            <w:pPr>
              <w:numPr>
                <w:ilvl w:val="0"/>
                <w:numId w:val="4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乙方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提供加润滑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剂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点位图和润滑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剂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清单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(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注明品牌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/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型号规格等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)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并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推荐的润滑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剂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更换周期。</w:t>
            </w:r>
          </w:p>
          <w:p w:rsidR="00342AC0" w:rsidRDefault="006D43CA">
            <w:pPr>
              <w:numPr>
                <w:ilvl w:val="0"/>
                <w:numId w:val="4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szCs w:val="24"/>
                <w:lang w:eastAsia="zh-CN"/>
              </w:rPr>
              <w:t>设备所使用的润滑剂不可与产品进行接触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szCs w:val="24"/>
                <w:lang w:eastAsia="zh-CN"/>
              </w:rPr>
              <w:t>。</w:t>
            </w:r>
          </w:p>
          <w:p w:rsidR="00342AC0" w:rsidRDefault="006D43CA">
            <w:pPr>
              <w:numPr>
                <w:ilvl w:val="0"/>
                <w:numId w:val="4"/>
              </w:num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szCs w:val="24"/>
                <w:lang w:eastAsia="zh-CN"/>
              </w:rPr>
              <w:t>其他要求；无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URS13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文件要求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numPr>
                <w:ilvl w:val="0"/>
                <w:numId w:val="5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乙方需编制资料交接清单，双方交接人员确认签字。</w:t>
            </w:r>
          </w:p>
          <w:p w:rsidR="00342AC0" w:rsidRDefault="006D43CA">
            <w:pPr>
              <w:numPr>
                <w:ilvl w:val="0"/>
                <w:numId w:val="5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lastRenderedPageBreak/>
              <w:t>乙方需提供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2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份纸版资料和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1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份电子版资料。</w:t>
            </w:r>
          </w:p>
          <w:p w:rsidR="00342AC0" w:rsidRDefault="006D43CA">
            <w:pPr>
              <w:numPr>
                <w:ilvl w:val="0"/>
                <w:numId w:val="5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乙方需提供资料明细：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☑使用说明书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维护保养手册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☑外形图（含安装尺寸和要求）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☑备件清单和标注对应位置的图纸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☑验证相关材料见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URS15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□其他：无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lastRenderedPageBreak/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lastRenderedPageBreak/>
              <w:t>URS14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设备转运</w:t>
            </w:r>
            <w:r>
              <w:rPr>
                <w:rFonts w:ascii="宋体" w:hAnsi="宋体" w:hint="eastAsia"/>
                <w:color w:val="auto"/>
                <w:sz w:val="24"/>
                <w:szCs w:val="24"/>
              </w:rPr>
              <w:t>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乙方需将设备运输至甲方指定地点，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应使用可靠的包装形式以保证设备运输安全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设备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到货拆箱时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必须陪同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甲方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人员进行拆箱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,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如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授权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甲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方自行拆箱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,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拆箱后如发现机器及零配件有任何损坏、缺少，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应负全责不得推诿。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2.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设备卸车职责：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☑甲方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□乙方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3.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设备吊运至安装位置职责：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☑甲方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□乙方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4.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设备安装职责：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☑甲方（乙方指导）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□乙方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5.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分体设备现场组装职责：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□甲方（乙方指导）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☑乙方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6.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设备调试职责：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☑乙方将设备调试运行正常后交付甲方。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□乙方指导甲方进行设备调试直至运行正常。</w:t>
            </w:r>
          </w:p>
          <w:p w:rsidR="00342AC0" w:rsidRDefault="006D43CA">
            <w:pPr>
              <w:rPr>
                <w:rFonts w:ascii="宋体" w:eastAsiaTheme="minorEastAsia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7.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是否需乙方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协同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甲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方进行产品试生产，能够连续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稳定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生产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（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3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批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）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合格产品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是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□否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8.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负责对技术管理人员、操作人员、维修人员进行结构原理、性能、操作、维修、故障排除等基本知识的培训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乙方需编制培训记录，被培训人员需签字确认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9.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652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URS15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验证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>/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>确认需求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numPr>
                <w:ilvl w:val="0"/>
                <w:numId w:val="6"/>
              </w:num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协助甲方进行设备验证，并提供相关技术支持，需按甲方要求配合甲方设备验证等相关工作。</w:t>
            </w:r>
          </w:p>
          <w:p w:rsidR="00342AC0" w:rsidRDefault="006D43CA">
            <w:pPr>
              <w:numPr>
                <w:ilvl w:val="0"/>
                <w:numId w:val="6"/>
              </w:num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乙方需提供的验证材料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: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□无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DQ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、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IQ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、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OQ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、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PQ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文件材料一份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设备在出厂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前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试车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报告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☑主要材料（明细：）的材质证明。</w:t>
            </w:r>
          </w:p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□其他：</w:t>
            </w:r>
          </w:p>
          <w:p w:rsidR="00342AC0" w:rsidRDefault="006D43CA">
            <w:pPr>
              <w:numPr>
                <w:ilvl w:val="0"/>
                <w:numId w:val="6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291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URS16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服务与维护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numPr>
                <w:ilvl w:val="0"/>
                <w:numId w:val="7"/>
              </w:num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设备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质保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期自终验收合格后算起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12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个月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numPr>
                <w:ilvl w:val="0"/>
                <w:numId w:val="7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质保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期内，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方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接到甲方通知后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72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小时内到达现场，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免费为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甲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方维修设备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，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由于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质量原因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损坏的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零部件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应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免费更换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。</w:t>
            </w:r>
          </w:p>
          <w:p w:rsidR="00342AC0" w:rsidRDefault="006D43CA">
            <w:pPr>
              <w:numPr>
                <w:ilvl w:val="0"/>
                <w:numId w:val="7"/>
              </w:num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乙方需</w:t>
            </w:r>
            <w: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  <w:t>提供可满足一年设备运行需要的易损零部件及零部件清单（包括报价）。</w:t>
            </w:r>
          </w:p>
          <w:p w:rsidR="00342AC0" w:rsidRDefault="006D43CA">
            <w:pPr>
              <w:numPr>
                <w:ilvl w:val="0"/>
                <w:numId w:val="7"/>
              </w:num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</w:rPr>
              <w:t>URS17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供应商确认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供应商对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URS</w:t>
            </w:r>
            <w:r>
              <w:rPr>
                <w:rFonts w:ascii="宋体" w:hAnsi="宋体"/>
                <w:color w:val="auto"/>
                <w:sz w:val="24"/>
                <w:szCs w:val="24"/>
                <w:lang w:eastAsia="zh-CN"/>
              </w:rPr>
              <w:t>各项目要求能否满足予以确认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  <w:tr w:rsidR="00342AC0">
        <w:trPr>
          <w:trHeight w:val="476"/>
          <w:jc w:val="center"/>
        </w:trPr>
        <w:tc>
          <w:tcPr>
            <w:tcW w:w="854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</w:rPr>
              <w:t>URS18</w:t>
            </w:r>
          </w:p>
        </w:tc>
        <w:tc>
          <w:tcPr>
            <w:tcW w:w="1650" w:type="dxa"/>
            <w:vAlign w:val="center"/>
          </w:tcPr>
          <w:p w:rsidR="00342AC0" w:rsidRDefault="006D43CA">
            <w:pPr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</w:rPr>
              <w:t>节能环保要求</w:t>
            </w:r>
          </w:p>
        </w:tc>
        <w:tc>
          <w:tcPr>
            <w:tcW w:w="5295" w:type="dxa"/>
            <w:vAlign w:val="center"/>
          </w:tcPr>
          <w:p w:rsidR="00342AC0" w:rsidRDefault="006D43CA">
            <w:pPr>
              <w:rPr>
                <w:rFonts w:asciiTheme="minorEastAsia" w:eastAsiaTheme="minorEastAsia" w:hAnsiTheme="minorEastAsia"/>
                <w:color w:val="auto"/>
                <w:sz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☑无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 xml:space="preserve"> </w:t>
            </w: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□</w:t>
            </w:r>
            <w:r>
              <w:rPr>
                <w:rFonts w:asciiTheme="minorEastAsia" w:eastAsiaTheme="minorEastAsia" w:hAnsiTheme="minorEastAsia" w:hint="eastAsia"/>
                <w:color w:val="auto"/>
                <w:sz w:val="24"/>
                <w:lang w:eastAsia="zh-CN"/>
              </w:rPr>
              <w:t>具体要求：</w:t>
            </w:r>
          </w:p>
        </w:tc>
        <w:tc>
          <w:tcPr>
            <w:tcW w:w="1362" w:type="dxa"/>
            <w:vAlign w:val="center"/>
          </w:tcPr>
          <w:p w:rsidR="00342AC0" w:rsidRDefault="006D43CA">
            <w:pPr>
              <w:spacing w:line="520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 w:hint="eastAsia"/>
                <w:color w:val="auto"/>
                <w:sz w:val="24"/>
                <w:szCs w:val="24"/>
                <w:lang w:eastAsia="zh-CN"/>
              </w:rPr>
              <w:t>必须</w:t>
            </w:r>
          </w:p>
        </w:tc>
      </w:tr>
    </w:tbl>
    <w:p w:rsidR="00342AC0" w:rsidRDefault="00342AC0">
      <w:pPr>
        <w:spacing w:line="251" w:lineRule="auto"/>
        <w:rPr>
          <w:rFonts w:eastAsia="宋体"/>
          <w:lang w:eastAsia="zh-CN"/>
        </w:rPr>
      </w:pPr>
    </w:p>
    <w:p w:rsidR="00342AC0" w:rsidRDefault="006D43CA">
      <w:pPr>
        <w:spacing w:line="251" w:lineRule="auto"/>
        <w:rPr>
          <w:rFonts w:eastAsia="宋体"/>
          <w:lang w:eastAsia="zh-CN"/>
        </w:rPr>
      </w:pPr>
      <w:r>
        <w:rPr>
          <w:rFonts w:eastAsia="宋体" w:hint="eastAsia"/>
          <w:noProof/>
          <w:lang w:eastAsia="zh-CN"/>
        </w:rPr>
        <w:drawing>
          <wp:inline distT="0" distB="0" distL="114300" distR="114300">
            <wp:extent cx="5288915" cy="2734945"/>
            <wp:effectExtent l="0" t="0" r="6985" b="8255"/>
            <wp:docPr id="1" name="图片 1" descr="简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简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88915" cy="2734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2AC0" w:rsidRDefault="00342AC0">
      <w:pPr>
        <w:spacing w:line="252" w:lineRule="auto"/>
      </w:pPr>
    </w:p>
    <w:p w:rsidR="00342AC0" w:rsidRDefault="00342AC0">
      <w:pPr>
        <w:spacing w:line="252" w:lineRule="auto"/>
      </w:pPr>
    </w:p>
    <w:p w:rsidR="00342AC0" w:rsidRDefault="00342AC0">
      <w:pPr>
        <w:spacing w:line="252" w:lineRule="auto"/>
      </w:pPr>
    </w:p>
    <w:p w:rsidR="00342AC0" w:rsidRDefault="00342AC0"/>
    <w:sectPr w:rsidR="00342AC0">
      <w:headerReference w:type="default" r:id="rId8"/>
      <w:pgSz w:w="11907" w:h="16839"/>
      <w:pgMar w:top="400" w:right="1785" w:bottom="0" w:left="178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3CA" w:rsidRDefault="006D43CA">
      <w:r>
        <w:separator/>
      </w:r>
    </w:p>
  </w:endnote>
  <w:endnote w:type="continuationSeparator" w:id="0">
    <w:p w:rsidR="006D43CA" w:rsidRDefault="006D4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3CA" w:rsidRDefault="006D43CA">
      <w:r>
        <w:separator/>
      </w:r>
    </w:p>
  </w:footnote>
  <w:footnote w:type="continuationSeparator" w:id="0">
    <w:p w:rsidR="006D43CA" w:rsidRDefault="006D43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2AC0" w:rsidRDefault="006D43CA">
    <w:pPr>
      <w:spacing w:line="14" w:lineRule="auto"/>
      <w:rPr>
        <w:sz w:val="2"/>
      </w:rPr>
    </w:pPr>
    <w:r>
      <w:rPr>
        <w:noProof/>
        <w:lang w:eastAsia="zh-CN"/>
      </w:rPr>
      <w:drawing>
        <wp:anchor distT="0" distB="0" distL="114300" distR="114300" simplePos="0" relativeHeight="251660288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2E763F3"/>
    <w:multiLevelType w:val="singleLevel"/>
    <w:tmpl w:val="82E763F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C22213B2"/>
    <w:multiLevelType w:val="singleLevel"/>
    <w:tmpl w:val="C22213B2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C3E33025"/>
    <w:multiLevelType w:val="singleLevel"/>
    <w:tmpl w:val="C3E3302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 w15:restartNumberingAfterBreak="0">
    <w:nsid w:val="FA5BAF06"/>
    <w:multiLevelType w:val="singleLevel"/>
    <w:tmpl w:val="FA5BAF06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 w15:restartNumberingAfterBreak="0">
    <w:nsid w:val="FAF5B4B7"/>
    <w:multiLevelType w:val="singleLevel"/>
    <w:tmpl w:val="FAF5B4B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 w15:restartNumberingAfterBreak="0">
    <w:nsid w:val="568EB7E5"/>
    <w:multiLevelType w:val="singleLevel"/>
    <w:tmpl w:val="568EB7E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 w15:restartNumberingAfterBreak="0">
    <w:nsid w:val="6A7F8D0B"/>
    <w:multiLevelType w:val="singleLevel"/>
    <w:tmpl w:val="6A7F8D0B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g3NGJjZDFmMzQ1NDgwNTVlOTFhNDQ5ZmZmNWViZTIifQ=="/>
    <w:docVar w:name="KSO_WPS_MARK_KEY" w:val="016d3052-db9f-4c2d-9e33-9f4e352174f9"/>
  </w:docVars>
  <w:rsids>
    <w:rsidRoot w:val="07E76D2A"/>
    <w:rsid w:val="000A4EB9"/>
    <w:rsid w:val="00342AC0"/>
    <w:rsid w:val="006D43CA"/>
    <w:rsid w:val="00814ED8"/>
    <w:rsid w:val="00847DE1"/>
    <w:rsid w:val="01487061"/>
    <w:rsid w:val="014A6652"/>
    <w:rsid w:val="01C20BC1"/>
    <w:rsid w:val="03575C81"/>
    <w:rsid w:val="03AC1B29"/>
    <w:rsid w:val="06654211"/>
    <w:rsid w:val="06B37672"/>
    <w:rsid w:val="072D080C"/>
    <w:rsid w:val="07E6312F"/>
    <w:rsid w:val="07E76D2A"/>
    <w:rsid w:val="091B02DB"/>
    <w:rsid w:val="09510A7C"/>
    <w:rsid w:val="09A3752A"/>
    <w:rsid w:val="09E65669"/>
    <w:rsid w:val="0A4610D0"/>
    <w:rsid w:val="0A9B0ECC"/>
    <w:rsid w:val="0AF73FD1"/>
    <w:rsid w:val="0B065FC2"/>
    <w:rsid w:val="0B7C6285"/>
    <w:rsid w:val="0C1C1816"/>
    <w:rsid w:val="0C550884"/>
    <w:rsid w:val="0D401703"/>
    <w:rsid w:val="0E456E02"/>
    <w:rsid w:val="0E8C4A31"/>
    <w:rsid w:val="0EFB5712"/>
    <w:rsid w:val="10A1053B"/>
    <w:rsid w:val="114C494B"/>
    <w:rsid w:val="11F052D6"/>
    <w:rsid w:val="12A80CE0"/>
    <w:rsid w:val="135A334F"/>
    <w:rsid w:val="137D5290"/>
    <w:rsid w:val="14A32AD4"/>
    <w:rsid w:val="154047C7"/>
    <w:rsid w:val="154C6CC8"/>
    <w:rsid w:val="158D65DC"/>
    <w:rsid w:val="15D5522C"/>
    <w:rsid w:val="166B0AD0"/>
    <w:rsid w:val="169F376F"/>
    <w:rsid w:val="173D7210"/>
    <w:rsid w:val="178E7A6B"/>
    <w:rsid w:val="17920BDE"/>
    <w:rsid w:val="1811244B"/>
    <w:rsid w:val="183A7A89"/>
    <w:rsid w:val="19502AFF"/>
    <w:rsid w:val="19A30E80"/>
    <w:rsid w:val="19B94B48"/>
    <w:rsid w:val="19D379B8"/>
    <w:rsid w:val="1A206975"/>
    <w:rsid w:val="1A6B52CF"/>
    <w:rsid w:val="1B0D4C89"/>
    <w:rsid w:val="1BAD5FE6"/>
    <w:rsid w:val="1BB418D4"/>
    <w:rsid w:val="1BBB4BA7"/>
    <w:rsid w:val="1D864D41"/>
    <w:rsid w:val="1E42510C"/>
    <w:rsid w:val="1E6E5F01"/>
    <w:rsid w:val="1EC51899"/>
    <w:rsid w:val="1F626796"/>
    <w:rsid w:val="2302130E"/>
    <w:rsid w:val="237A70F6"/>
    <w:rsid w:val="23D83E1C"/>
    <w:rsid w:val="24731790"/>
    <w:rsid w:val="24A80342"/>
    <w:rsid w:val="24A85631"/>
    <w:rsid w:val="24DF42CE"/>
    <w:rsid w:val="24F11B08"/>
    <w:rsid w:val="259A582D"/>
    <w:rsid w:val="25C552A7"/>
    <w:rsid w:val="26F471BF"/>
    <w:rsid w:val="2736667B"/>
    <w:rsid w:val="295757E3"/>
    <w:rsid w:val="2CED7FCF"/>
    <w:rsid w:val="2DE57862"/>
    <w:rsid w:val="2E690493"/>
    <w:rsid w:val="309C4B4F"/>
    <w:rsid w:val="3304078A"/>
    <w:rsid w:val="33105381"/>
    <w:rsid w:val="33BA709B"/>
    <w:rsid w:val="33E505BB"/>
    <w:rsid w:val="33EE4AB1"/>
    <w:rsid w:val="35C30488"/>
    <w:rsid w:val="378C0D4E"/>
    <w:rsid w:val="3950297B"/>
    <w:rsid w:val="39E220FA"/>
    <w:rsid w:val="3AC151B3"/>
    <w:rsid w:val="3B082DE1"/>
    <w:rsid w:val="3B201ED9"/>
    <w:rsid w:val="3B2A0FAA"/>
    <w:rsid w:val="3BC46D08"/>
    <w:rsid w:val="3D073351"/>
    <w:rsid w:val="3EB968CD"/>
    <w:rsid w:val="3EE168D7"/>
    <w:rsid w:val="3F116709"/>
    <w:rsid w:val="3FC35140"/>
    <w:rsid w:val="40E165AE"/>
    <w:rsid w:val="41270465"/>
    <w:rsid w:val="420C31B7"/>
    <w:rsid w:val="437E6C9A"/>
    <w:rsid w:val="47176886"/>
    <w:rsid w:val="47D03082"/>
    <w:rsid w:val="49261002"/>
    <w:rsid w:val="4B137364"/>
    <w:rsid w:val="4B3317B5"/>
    <w:rsid w:val="4B7F3A4B"/>
    <w:rsid w:val="4CAE1A3B"/>
    <w:rsid w:val="4CD11285"/>
    <w:rsid w:val="4D072EF9"/>
    <w:rsid w:val="4DBA440F"/>
    <w:rsid w:val="4DDF5C24"/>
    <w:rsid w:val="4DEA4CF4"/>
    <w:rsid w:val="4E7445BE"/>
    <w:rsid w:val="4F5B577E"/>
    <w:rsid w:val="506A211C"/>
    <w:rsid w:val="50B43398"/>
    <w:rsid w:val="51A056CA"/>
    <w:rsid w:val="52650ECC"/>
    <w:rsid w:val="531938FA"/>
    <w:rsid w:val="53937294"/>
    <w:rsid w:val="53D224B3"/>
    <w:rsid w:val="53E144A4"/>
    <w:rsid w:val="542645AC"/>
    <w:rsid w:val="54660E4D"/>
    <w:rsid w:val="55713605"/>
    <w:rsid w:val="575C02E5"/>
    <w:rsid w:val="58951D01"/>
    <w:rsid w:val="5A3A2B60"/>
    <w:rsid w:val="5AD8316B"/>
    <w:rsid w:val="5B215ACE"/>
    <w:rsid w:val="5B286E5C"/>
    <w:rsid w:val="5B6A2FD1"/>
    <w:rsid w:val="5BE56AFB"/>
    <w:rsid w:val="5C2F421A"/>
    <w:rsid w:val="5D600B2F"/>
    <w:rsid w:val="5EDA66BF"/>
    <w:rsid w:val="5EF367EE"/>
    <w:rsid w:val="5F950838"/>
    <w:rsid w:val="604A517F"/>
    <w:rsid w:val="60D84E80"/>
    <w:rsid w:val="61C706E0"/>
    <w:rsid w:val="61DC6C34"/>
    <w:rsid w:val="625E7607"/>
    <w:rsid w:val="63AF7350"/>
    <w:rsid w:val="64D836A1"/>
    <w:rsid w:val="661C136B"/>
    <w:rsid w:val="661F7221"/>
    <w:rsid w:val="6B116385"/>
    <w:rsid w:val="6C470056"/>
    <w:rsid w:val="6D0D1A0E"/>
    <w:rsid w:val="6E0C43BB"/>
    <w:rsid w:val="6E8977BA"/>
    <w:rsid w:val="70AB0A1B"/>
    <w:rsid w:val="70BF74C3"/>
    <w:rsid w:val="70C44AD9"/>
    <w:rsid w:val="70D171F6"/>
    <w:rsid w:val="713F4C3A"/>
    <w:rsid w:val="716A5E9C"/>
    <w:rsid w:val="7434641A"/>
    <w:rsid w:val="74AC7D5E"/>
    <w:rsid w:val="766F7295"/>
    <w:rsid w:val="76FD0D45"/>
    <w:rsid w:val="77A86F03"/>
    <w:rsid w:val="78417EEA"/>
    <w:rsid w:val="78540E39"/>
    <w:rsid w:val="79887E4C"/>
    <w:rsid w:val="7C387D96"/>
    <w:rsid w:val="7DA51D1F"/>
    <w:rsid w:val="7DAC5273"/>
    <w:rsid w:val="7E7C2CBC"/>
    <w:rsid w:val="7EC42148"/>
    <w:rsid w:val="7F4377CC"/>
    <w:rsid w:val="7F477001"/>
    <w:rsid w:val="7FDC2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292FD5"/>
  <w15:docId w15:val="{50CFFDC1-41AC-4CD4-B0E0-29C297A1B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9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qFormat/>
  </w:style>
  <w:style w:type="paragraph" w:styleId="a4">
    <w:name w:val="Plain Text"/>
    <w:basedOn w:val="a"/>
    <w:autoRedefine/>
    <w:uiPriority w:val="99"/>
    <w:unhideWhenUsed/>
    <w:qFormat/>
    <w:rPr>
      <w:rFonts w:hAnsi="Courier New" w:cs="Courier New"/>
    </w:rPr>
  </w:style>
  <w:style w:type="table" w:styleId="a5">
    <w:name w:val="Table Grid"/>
    <w:basedOn w:val="a1"/>
    <w:autoRedefine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autoRedefine/>
    <w:uiPriority w:val="34"/>
    <w:qFormat/>
    <w:pPr>
      <w:ind w:firstLineChars="200" w:firstLine="420"/>
    </w:pPr>
    <w:rPr>
      <w:rFonts w:ascii="Calibri" w:hAnsi="Calibri"/>
      <w:szCs w:val="22"/>
    </w:r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555</Words>
  <Characters>3170</Characters>
  <Application>Microsoft Office Word</Application>
  <DocSecurity>0</DocSecurity>
  <Lines>26</Lines>
  <Paragraphs>7</Paragraphs>
  <ScaleCrop>false</ScaleCrop>
  <Company/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@美楠</dc:creator>
  <cp:lastModifiedBy>user</cp:lastModifiedBy>
  <cp:revision>2</cp:revision>
  <cp:lastPrinted>2023-08-10T02:07:00Z</cp:lastPrinted>
  <dcterms:created xsi:type="dcterms:W3CDTF">2026-03-12T02:58:00Z</dcterms:created>
  <dcterms:modified xsi:type="dcterms:W3CDTF">2026-03-12T02:58:00Z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383A1B9B459B47309551131B768C4721_13</vt:lpwstr>
  </property>
  <property fmtid="{D5CDD505-2E9C-101B-9397-08002B2CF9AE}" pid="4" name="KSOTemplateDocerSaveRecord">
    <vt:lpwstr>eyJoZGlkIjoiMzg3NGJjZDFmMzQ1NDgwNTVlOTFhNDQ5ZmZmNWViZTIiLCJ1c2VySWQiOiIyNjMzODMyNDkifQ==</vt:lpwstr>
  </property>
</Properties>
</file>