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2CD95">
      <w:pPr>
        <w:tabs>
          <w:tab w:val="left" w:pos="7513"/>
        </w:tabs>
        <w:ind w:right="1260" w:rightChars="6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tbl>
      <w:tblPr>
        <w:tblStyle w:val="12"/>
        <w:tblpPr w:leftFromText="180" w:rightFromText="180" w:vertAnchor="text" w:horzAnchor="page" w:tblpXSpec="center" w:tblpY="147"/>
        <w:tblOverlap w:val="never"/>
        <w:tblW w:w="101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811"/>
        <w:gridCol w:w="600"/>
        <w:gridCol w:w="1336"/>
        <w:gridCol w:w="2317"/>
      </w:tblGrid>
      <w:tr w14:paraId="7C8C2871"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8A1C6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品牌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测氯试纸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50mg/L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17B56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rPr>
          <w:trHeight w:val="30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67-63-0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4774A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7447-40-7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4037D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硼酸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10043-35-3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3C94F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C930D8B"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D27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7653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A12B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229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26B3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0157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678-2023，含水不得过0.3%</w:t>
            </w:r>
          </w:p>
        </w:tc>
      </w:tr>
      <w:tr w14:paraId="259EB497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81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B8F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4974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BE41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D0E0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68D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53567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67-63-0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2A4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500ml高效液相色谱淋洗剂HPLC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9EE7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65290D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B9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83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055C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HG/T 2892-2020</w:t>
            </w:r>
          </w:p>
        </w:tc>
      </w:tr>
      <w:tr w14:paraId="0864A50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01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6B7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氨氮专用耗材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89A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5E87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LH-N2N3-100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89C8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90D5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连华科技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D7B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871E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D4C6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8EF6C5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5E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542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总氮试剂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A31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519B4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LH-NT-100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C4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8292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连华科技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19DE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BFE8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D9E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F95DD5B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AD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D8B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总磷专用耗材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FC7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1EEB7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LH-P1P2-100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C6E6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63D69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连华科技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1233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598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B14A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6241B5A">
        <w:trPr>
          <w:trHeight w:val="328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C67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4F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变色硅胶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E82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112926-00-8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42ED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C85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DEA0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C825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3BFE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9764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B97712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86E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0E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187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A503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53E1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378DE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16F3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98C5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FF8F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9755FF">
        <w:trPr>
          <w:trHeight w:val="77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F4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4CB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1,4-二氮杂双环[2.2.2]辛烷，或三乙烯二胺，缩写DABCO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891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280-57-9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36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E8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C2AC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CC48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6A05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C531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EE26C9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B50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8A9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1,4-二氢-2,6-二甲基-3,5-吡啶二羧酸二乙酯，或汉斯酯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29D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1149-23-1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B9E2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1AEF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1D06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31C2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FC16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0193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213AC1">
        <w:trPr>
          <w:trHeight w:val="79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2B0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DCA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抗坏血酸四异棕榈酸酯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CD2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183476-82-6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ED0C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3C61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7737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FBA2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659B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4E2F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95%以上</w:t>
            </w:r>
          </w:p>
        </w:tc>
      </w:tr>
      <w:tr w14:paraId="3B4FDA6D"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F93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614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a-萘酚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7B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90-15-3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C823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E60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00347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5526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1840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7FA0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48D86E9">
        <w:trPr>
          <w:trHeight w:val="5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CA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EB6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草酸铵一水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06A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1113-38-8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A7D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FA0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D9D3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DFF1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F6B6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F3D4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C3B0DE">
        <w:trPr>
          <w:trHeight w:val="26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2AA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EEA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95%乙醇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86D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C90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3B90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E7E7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7B90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0DF2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3B5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FCE752">
        <w:trPr>
          <w:trHeight w:val="47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9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30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安洁清4号 实验室玻璃器皿专用洗涤剂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352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02BE6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5L/瓶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A080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C0AC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1490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0819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9566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要新批号</w:t>
            </w:r>
          </w:p>
        </w:tc>
      </w:tr>
      <w:tr w14:paraId="4B7B41FA">
        <w:trPr>
          <w:trHeight w:val="51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E12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71E8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pH精密试纸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029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082A4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pH5.5-9.0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532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625AD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7153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379C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D9A9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3B1933">
        <w:trPr>
          <w:trHeight w:val="72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D33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5D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49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7758-02-3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114E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 100g 瓶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1D3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17BE6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0DAD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F444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9E6B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基线应大于75%透光率，除在3440及1630波长附近因残留或附着水而呈现一定的吸收峰，其他区域不应出现大于基线3%透光率的吸收谱带</w:t>
            </w:r>
          </w:p>
        </w:tc>
      </w:tr>
      <w:tr w14:paraId="0616F69C">
        <w:trPr>
          <w:trHeight w:val="33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1FB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04D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硫代硫酸钠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51B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10102-17-7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7881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80B1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EBCF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DDF7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3079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EF77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85CE16">
        <w:trPr>
          <w:trHeight w:val="16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848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CB2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D79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144-55-8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C9CA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0FC1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02B6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5AE0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6D72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3E6D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5E1404">
        <w:trPr>
          <w:trHeight w:val="7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07D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BBD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A9B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1242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8AD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95B9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5EBC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7540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93AF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含量≥99.9%，用水做空白，照紫外-可见分光光度法（通则0401）测定。在200nm的波长处，吸光度不得过0.10，在240-400nm的范围内，吸光度不得过0.01.</w:t>
            </w:r>
          </w:p>
        </w:tc>
      </w:tr>
      <w:tr w14:paraId="300E506A">
        <w:trPr>
          <w:trHeight w:val="4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A2C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36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氨水（氢氧化铵)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1F7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1336-21-6‌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0FBD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9AE2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4EDA8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ACFC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F746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B54E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295687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97D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F1A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BBD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D6F2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FBB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1E904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C0D9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ACE3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7576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在200-400nm 处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扫描，吸光度在220-240nm 范围内不得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过0.40，在241-250nm 范围内不得过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0.20,在251-300nm 范围内不得过0.10，在300nm以上不得过0.05.含水分为0.1%</w:t>
            </w:r>
          </w:p>
        </w:tc>
      </w:tr>
      <w:tr w14:paraId="7DB58924">
        <w:trPr>
          <w:trHeight w:val="42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657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62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1-氯-2,4-二硝基苯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4A3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97-00-7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2336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25g，含量≥99%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A95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1F544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6C5FB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9A9E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C54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B2950F">
        <w:trPr>
          <w:trHeight w:val="42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72E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EFB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C87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C4FF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45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1D9B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5219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C980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556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E86A6C2">
        <w:trPr>
          <w:trHeight w:val="15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9EC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13E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无水吡啶卡尔费休试剂(容量法混合型卡尔费休试剂（无吡啶））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9E1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1FEBE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AR500ml，深棕色液体，滴定强度范围3-4mgH2O/ml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24C1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F2A0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C7C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DB26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ED0E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有效期至少1年</w:t>
            </w:r>
          </w:p>
        </w:tc>
      </w:tr>
      <w:tr w14:paraId="0B11EAB4">
        <w:trPr>
          <w:trHeight w:val="553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8FE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B7B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甲烷磺酸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04E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75-75-2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278D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FD2D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3CAF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7E9C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D808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DD68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1689D6">
        <w:trPr>
          <w:trHeight w:val="37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82B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3E4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383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7553-56-2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941B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60CC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3E71D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6D65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93FC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5C7D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675-2011</w:t>
            </w:r>
          </w:p>
        </w:tc>
      </w:tr>
      <w:tr w14:paraId="69A29CBB">
        <w:trPr>
          <w:trHeight w:val="38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581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C96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二甲亚砜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CC0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67-68-5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DEE1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GC级别1L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736B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42769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203E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9679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4CB5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不含二氯甲烷和甲醇</w:t>
            </w:r>
          </w:p>
        </w:tc>
      </w:tr>
      <w:tr w14:paraId="428644E0">
        <w:trPr>
          <w:trHeight w:val="3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742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A53A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F30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1A12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色谱纯500ml（不含乙醇)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EC06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F98F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C559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B5C1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55B7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不含乙醇，在200-400nm 处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扫描，吸光度在220-240nm 范围内不得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过0.40，在241-250nm 范围内不得过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0.20,在251-300nm 范围内不得过0.10，在300nm以上不得过0.05.含水分为0.1%</w:t>
            </w:r>
          </w:p>
        </w:tc>
      </w:tr>
      <w:tr w14:paraId="592A369E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2E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8CA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E0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144-55-8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8F85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500g色谱纯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41C0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7FA2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B4C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1745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F254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06F527F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36DA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75B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硫酸铈铵四水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B12B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18923-36-9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5339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AR500g含量大于等于98.0%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3F3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4FAF1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3E2C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56DD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0EBC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27B772">
        <w:trPr>
          <w:trHeight w:val="64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DDE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5553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N-甲基吡咯烷酮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42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872-50-4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AD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AR500ml,含量≥99.0%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C7F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00DA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0359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4378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0667A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17D930">
        <w:trPr>
          <w:trHeight w:val="41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EBA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783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四氢呋喃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1A9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109-99-9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2BB0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3857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96A4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1502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40D1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587CC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31F16AB">
        <w:trPr>
          <w:trHeight w:val="15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8AB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F3678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98DF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0BC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6D1E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A167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45582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63BEE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EDFF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2F5846D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4BC5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0B33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过硫酸铵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0222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7727-54-0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7BDB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30B6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2376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4AD0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7F766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6C642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329A0B4">
        <w:trPr>
          <w:trHeight w:val="73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5735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3164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五氧化二磷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C9CF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1314-56-3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B5E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679F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8162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A29C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4AAB8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18694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3238FC4">
        <w:trPr>
          <w:trHeight w:val="69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F25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E56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三氯化铁（无水）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145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7705-08-0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E8E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C66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3A344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2E749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2A0D4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CF00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A85749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457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F56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柠檬酸，一水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4B51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5949-29-1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3982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DB08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247E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589A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727DE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231D5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E238717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562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92E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硫酸锌，七水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68C7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7446-20-0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FA7F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2CB2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08BD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014D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9552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765D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AA41D39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9CFC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61D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六水合硝酸钴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080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10026-22-9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45F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B9EA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25D65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7062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CBB8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6140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DE10B8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AF5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102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CE0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7789-00-6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4C1C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CP500g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5986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265B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985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04915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AACF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6F1F3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EAB5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312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二氧化氯检测试纸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CC8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3B923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10-500ppm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6392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6DC51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9D02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B4EA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CBE6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张士厂区</w:t>
            </w:r>
          </w:p>
        </w:tc>
      </w:tr>
      <w:tr w14:paraId="71ECC1B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9ED9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F89F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73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31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127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1F0C7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31BF1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38370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78FCE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5D28FF3">
        <w:trPr>
          <w:trHeight w:val="748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3D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F9C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AD7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7697-37-2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DEB6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2.5L，浓度65%-68%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6BE8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0A5D0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5FDDB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A58D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68E92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1BDB0B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457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EF4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FFD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60-29-7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5A86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4690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799F9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1E8F0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C539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31974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BF719A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A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4A12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C40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108-88-3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DA00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CA1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811" w:type="dxa"/>
            <w:shd w:val="clear" w:color="auto" w:fill="auto"/>
            <w:vAlign w:val="center"/>
          </w:tcPr>
          <w:p w14:paraId="52390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600" w:type="dxa"/>
            <w:shd w:val="clear" w:color="auto" w:fill="auto"/>
            <w:vAlign w:val="center"/>
          </w:tcPr>
          <w:p w14:paraId="0D1F5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6" w:type="dxa"/>
            <w:shd w:val="clear" w:color="auto" w:fill="auto"/>
            <w:vAlign w:val="center"/>
          </w:tcPr>
          <w:p w14:paraId="59C1A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317" w:type="dxa"/>
            <w:shd w:val="clear" w:color="auto" w:fill="auto"/>
            <w:vAlign w:val="center"/>
          </w:tcPr>
          <w:p w14:paraId="4587C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bookmarkEnd w:id="0"/>
      <w:bookmarkEnd w:id="1"/>
    </w:tbl>
    <w:p w14:paraId="2213AC84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注：序号47-50项为易制毒、易制爆类化学品，投标人经营范围需涵盖所涉及品种。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6448B1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C6C4030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D261E0"/>
    <w:rsid w:val="1EF4730E"/>
    <w:rsid w:val="204E3507"/>
    <w:rsid w:val="20540899"/>
    <w:rsid w:val="20C675F3"/>
    <w:rsid w:val="20C82DC7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280C17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4D07778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E91F53"/>
    <w:rsid w:val="7FF25EA2"/>
    <w:rsid w:val="FFD7EF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1001</Words>
  <Characters>1377</Characters>
  <Lines>13</Lines>
  <Paragraphs>3</Paragraphs>
  <TotalTime>1</TotalTime>
  <ScaleCrop>false</ScaleCrop>
  <LinksUpToDate>false</LinksUpToDate>
  <CharactersWithSpaces>1400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2024-03-01T11:35:00Z</cp:lastPrinted>
  <dcterms:modified xsi:type="dcterms:W3CDTF">2026-05-25T22:03:40Z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94BA7E0A1D7D42CFAD7052D9107FE5E6_13</vt:lpwstr>
  </property>
  <property fmtid="{D5CDD505-2E9C-101B-9397-08002B2CF9AE}" pid="4" name="KSOTemplateDocerSaveRecord">
    <vt:lpwstr>eyJoZGlkIjoiOWNlMjA4MWFmN2Q0Y2Q1MjY2MTNmZDgwMWE0NDA1NzEiLCJ1c2VySWQiOiIyOTU3OTY3ODkifQ==</vt:lpwstr>
  </property>
</Properties>
</file>