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267D90">
      <w:pPr>
        <w:jc w:val="center"/>
        <w:rPr>
          <w:rFonts w:hint="eastAsia" w:ascii="小标宋" w:hAnsi="小标宋" w:eastAsia="小标宋" w:cs="小标宋"/>
          <w:sz w:val="36"/>
          <w:szCs w:val="44"/>
        </w:rPr>
      </w:pPr>
      <w:r>
        <w:rPr>
          <w:rFonts w:hint="eastAsia" w:ascii="小标宋" w:hAnsi="小标宋" w:eastAsia="小标宋" w:cs="小标宋"/>
          <w:sz w:val="36"/>
          <w:szCs w:val="44"/>
        </w:rPr>
        <w:t>关于非联合体投标的声明</w:t>
      </w:r>
    </w:p>
    <w:p w14:paraId="4582FA7E">
      <w:pPr>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致:北京鼎成肽源生物技术有限公司</w:t>
      </w:r>
    </w:p>
    <w:p w14:paraId="2AE29CA2">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eastAsia="zh-CN"/>
        </w:rPr>
        <w:t>在贵方组织的</w:t>
      </w:r>
      <w:r>
        <w:rPr>
          <w:rFonts w:hint="eastAsia" w:ascii="仿宋_GB2312" w:hAnsi="仿宋_GB2312" w:eastAsia="仿宋_GB2312" w:cs="仿宋_GB2312"/>
          <w:sz w:val="32"/>
          <w:szCs w:val="40"/>
          <w:lang w:val="en-US" w:eastAsia="zh-CN"/>
        </w:rPr>
        <w:t>[</w:t>
      </w:r>
      <w:r>
        <w:rPr>
          <w:rFonts w:hint="eastAsia" w:ascii="仿宋_GB2312" w:hAnsi="仿宋_GB2312" w:eastAsia="仿宋_GB2312" w:cs="仿宋_GB2312"/>
          <w:sz w:val="32"/>
          <w:szCs w:val="40"/>
          <w:lang w:eastAsia="zh-CN"/>
        </w:rPr>
        <w:t>Cytiva品牌仪器年度维护服务采购项目</w:t>
      </w:r>
      <w:r>
        <w:rPr>
          <w:rFonts w:hint="eastAsia" w:ascii="仿宋_GB2312" w:hAnsi="仿宋_GB2312" w:eastAsia="仿宋_GB2312" w:cs="仿宋_GB2312"/>
          <w:sz w:val="32"/>
          <w:szCs w:val="40"/>
          <w:lang w:val="en-US" w:eastAsia="zh-CN"/>
        </w:rPr>
        <w:t>]</w:t>
      </w:r>
      <w:r>
        <w:rPr>
          <w:rFonts w:hint="eastAsia" w:ascii="仿宋_GB2312" w:hAnsi="仿宋_GB2312" w:eastAsia="仿宋_GB2312" w:cs="仿宋_GB2312"/>
          <w:sz w:val="32"/>
          <w:szCs w:val="40"/>
          <w:lang w:eastAsia="zh-CN"/>
        </w:rPr>
        <w:t>的投标活动中，我单位郑重声明如下</w:t>
      </w:r>
      <w:r>
        <w:rPr>
          <w:rFonts w:hint="eastAsia" w:ascii="仿宋_GB2312" w:hAnsi="仿宋_GB2312" w:eastAsia="仿宋_GB2312" w:cs="仿宋_GB2312"/>
          <w:sz w:val="32"/>
          <w:szCs w:val="40"/>
          <w:lang w:val="en-US" w:eastAsia="zh-CN"/>
        </w:rPr>
        <w:t>:</w:t>
      </w:r>
      <w:bookmarkStart w:id="0" w:name="_GoBack"/>
      <w:bookmarkEnd w:id="0"/>
    </w:p>
    <w:p w14:paraId="52EDF272">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1.我单位[</w:t>
      </w:r>
      <w:r>
        <w:rPr>
          <w:rFonts w:hint="eastAsia" w:ascii="仿宋_GB2312" w:hAnsi="仿宋_GB2312" w:eastAsia="仿宋_GB2312" w:cs="仿宋_GB2312"/>
          <w:sz w:val="32"/>
          <w:szCs w:val="40"/>
          <w:lang w:val="en-US" w:eastAsia="zh-CN"/>
        </w:rPr>
        <w:t>****</w:t>
      </w:r>
      <w:r>
        <w:rPr>
          <w:rFonts w:hint="eastAsia" w:ascii="仿宋_GB2312" w:hAnsi="仿宋_GB2312" w:eastAsia="仿宋_GB2312" w:cs="仿宋_GB2312"/>
          <w:sz w:val="32"/>
          <w:szCs w:val="40"/>
        </w:rPr>
        <w:t>]系独立参与本次投标。</w:t>
      </w:r>
    </w:p>
    <w:p w14:paraId="5060ADB7">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2.本投标活动并非由两个或两个以上的法人或其他组织组成一个联合体，以一个投标人的身份共同投标。</w:t>
      </w:r>
    </w:p>
    <w:p w14:paraId="0450F041">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3.我单位独立承担本项目所涉及的一切责任和义务，并独自享有中标后的一切权利。</w:t>
      </w:r>
    </w:p>
    <w:p w14:paraId="75795B6B">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4.我单位提交的投标文件及在此基础上形成的合同，其签署、履行及后续一切法律责任，均由我单位独立承担。</w:t>
      </w:r>
    </w:p>
    <w:p w14:paraId="7A54E5C5">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我单位对本声明的真实性负责，并愿意承担因虚假声明所引发的一切法律后果</w:t>
      </w:r>
    </w:p>
    <w:p w14:paraId="77888D1F">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特此声明。</w:t>
      </w:r>
    </w:p>
    <w:p w14:paraId="6243AD42">
      <w:pPr>
        <w:jc w:val="right"/>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rPr>
        <w:t>投标人:</w:t>
      </w:r>
      <w:r>
        <w:rPr>
          <w:rFonts w:hint="eastAsia" w:ascii="仿宋_GB2312" w:hAnsi="仿宋_GB2312" w:eastAsia="仿宋_GB2312" w:cs="仿宋_GB2312"/>
          <w:sz w:val="32"/>
          <w:szCs w:val="40"/>
          <w:lang w:val="en-US" w:eastAsia="zh-CN"/>
        </w:rPr>
        <w:t>****</w:t>
      </w:r>
    </w:p>
    <w:p w14:paraId="284A9DBD">
      <w:pPr>
        <w:jc w:val="right"/>
        <w:rPr>
          <w:rFonts w:ascii="仿宋_GB2312" w:hAnsi="仿宋_GB2312" w:eastAsia="仿宋_GB2312" w:cs="仿宋_GB2312"/>
          <w:sz w:val="32"/>
          <w:szCs w:val="40"/>
        </w:rPr>
      </w:pPr>
      <w:r>
        <w:rPr>
          <w:rFonts w:hint="eastAsia" w:ascii="仿宋_GB2312" w:hAnsi="仿宋_GB2312" w:eastAsia="仿宋_GB2312" w:cs="仿宋_GB2312"/>
          <w:sz w:val="32"/>
          <w:szCs w:val="40"/>
        </w:rPr>
        <w:t>日期:</w:t>
      </w:r>
      <w:r>
        <w:rPr>
          <w:rFonts w:hint="eastAsia" w:ascii="仿宋_GB2312" w:hAnsi="仿宋_GB2312" w:eastAsia="仿宋_GB2312" w:cs="仿宋_GB2312"/>
          <w:sz w:val="32"/>
          <w:szCs w:val="40"/>
          <w:lang w:val="en-US" w:eastAsia="zh-CN"/>
        </w:rPr>
        <w:t xml:space="preserve">    </w:t>
      </w:r>
      <w:r>
        <w:rPr>
          <w:rFonts w:hint="eastAsia" w:ascii="仿宋_GB2312" w:hAnsi="仿宋_GB2312" w:eastAsia="仿宋_GB2312" w:cs="仿宋_GB2312"/>
          <w:sz w:val="32"/>
          <w:szCs w:val="40"/>
        </w:rPr>
        <w:t>年</w:t>
      </w:r>
      <w:r>
        <w:rPr>
          <w:rFonts w:hint="eastAsia" w:ascii="仿宋_GB2312" w:hAnsi="仿宋_GB2312" w:eastAsia="仿宋_GB2312" w:cs="仿宋_GB2312"/>
          <w:sz w:val="32"/>
          <w:szCs w:val="40"/>
          <w:lang w:val="en-US" w:eastAsia="zh-CN"/>
        </w:rPr>
        <w:t xml:space="preserve">  </w:t>
      </w:r>
      <w:r>
        <w:rPr>
          <w:rFonts w:hint="eastAsia" w:ascii="仿宋_GB2312" w:hAnsi="仿宋_GB2312" w:eastAsia="仿宋_GB2312" w:cs="仿宋_GB2312"/>
          <w:sz w:val="32"/>
          <w:szCs w:val="40"/>
        </w:rPr>
        <w:t>月</w:t>
      </w:r>
      <w:r>
        <w:rPr>
          <w:rFonts w:hint="eastAsia" w:ascii="仿宋_GB2312" w:hAnsi="仿宋_GB2312" w:eastAsia="仿宋_GB2312" w:cs="仿宋_GB2312"/>
          <w:sz w:val="32"/>
          <w:szCs w:val="40"/>
          <w:lang w:val="en-US" w:eastAsia="zh-CN"/>
        </w:rPr>
        <w:t xml:space="preserve">  </w:t>
      </w:r>
      <w:r>
        <w:rPr>
          <w:rFonts w:hint="eastAsia" w:ascii="仿宋_GB2312" w:hAnsi="仿宋_GB2312" w:eastAsia="仿宋_GB2312" w:cs="仿宋_GB2312"/>
          <w:sz w:val="32"/>
          <w:szCs w:val="40"/>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小标宋">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minorHAnsi">
    <w:altName w:val="Times New Roman"/>
    <w:panose1 w:val="00000000000000000000"/>
    <w:charset w:val="00"/>
    <w:family w:val="auto"/>
    <w:pitch w:val="default"/>
    <w:sig w:usb0="00000000" w:usb1="00000000" w:usb2="00000000" w:usb3="00000000" w:csb0="00000000" w:csb1="00000000"/>
  </w:font>
  <w:font w:name="minorEastAsia">
    <w:altName w:val="等线"/>
    <w:panose1 w:val="00000000000000000000"/>
    <w:charset w:val="86"/>
    <w:family w:val="auto"/>
    <w:pitch w:val="default"/>
    <w:sig w:usb0="00000000" w:usb1="00000000" w:usb2="00000000" w:usb3="00000000" w:csb0="00000000" w:csb1="00000000"/>
  </w:font>
  <w:font w:name="等线">
    <w:panose1 w:val="02010600030101010101"/>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YzNjBkOTgyNWQ1YTMxYzM3MzMwNWFiODNmOWIzYWMifQ=="/>
  </w:docVars>
  <w:rsids>
    <w:rsidRoot w:val="00000000"/>
    <w:rsid w:val="01743247"/>
    <w:rsid w:val="19F87C61"/>
    <w:rsid w:val="376F1905"/>
    <w:rsid w:val="53261501"/>
    <w:rsid w:val="5FC270A0"/>
    <w:rsid w:val="6A3079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2">
    <w:name w:val="Body Text"/>
    <w:basedOn w:val="1"/>
    <w:semiHidden/>
    <w:qFormat/>
    <w:uiPriority w:val="0"/>
    <w:rPr>
      <w:rFonts w:ascii="仿宋_GB2312" w:hAnsi="仿宋_GB2312" w:eastAsia="仿宋_GB2312" w:cs="仿宋_GB2312"/>
      <w:sz w:val="31"/>
      <w:szCs w:val="31"/>
      <w:lang w:eastAsia="en-US"/>
    </w:rPr>
  </w:style>
  <w:style w:type="paragraph" w:customStyle="1" w:styleId="5">
    <w:name w:val="Char"/>
    <w:basedOn w:val="1"/>
    <w:qFormat/>
    <w:uiPriority w:val="0"/>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200" w:firstLineChars="200"/>
      <w:jc w:val="left"/>
    </w:pPr>
    <w:rPr>
      <w:rFonts w:hint="default" w:ascii="Arial" w:hAnsi="Arial" w:eastAsia="仿宋_GB2312" w:cs="Arial"/>
      <w:snapToGrid/>
      <w:color w:val="000000"/>
      <w:kern w:val="0"/>
      <w:sz w:val="32"/>
      <w:szCs w:val="20"/>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267</Words>
  <Characters>289</Characters>
  <Lines>0</Lines>
  <Paragraphs>0</Paragraphs>
  <TotalTime>0</TotalTime>
  <ScaleCrop>false</ScaleCrop>
  <LinksUpToDate>false</LinksUpToDate>
  <CharactersWithSpaces>297</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2025-10-09T09:38:00Z</dcterms:created>
  <dc:creator>联想</dc:creator>
  <cp:lastModifiedBy>丁举</cp:lastModifiedBy>
  <dcterms:modified xsi:type="dcterms:W3CDTF">2026-05-20T08:29:58Z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KSOTemplateDocerSaveRecord">
    <vt:lpwstr>eyJoZGlkIjoiODY2NGU2NGU1ODg5YWYwZWI1NzllMzZkZDlkOGU0MTQiLCJ1c2VySWQiOiI1NTczNjU1MjIifQ==</vt:lpwstr>
  </property>
  <property fmtid="{D5CDD505-2E9C-101B-9397-08002B2CF9AE}" pid="4" name="ICV">
    <vt:lpwstr>05BF970BEF05411193F201241007E0C0_12</vt:lpwstr>
  </property>
</Properties>
</file>