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85D4"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811" w:tblpY="57"/>
        <w:tblOverlap w:val="never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22"/>
        <w:gridCol w:w="1080"/>
        <w:gridCol w:w="1012"/>
        <w:gridCol w:w="2693"/>
      </w:tblGrid>
      <w:tr w14:paraId="6CC4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63A3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2" w:type="dxa"/>
            <w:vAlign w:val="center"/>
          </w:tcPr>
          <w:p w14:paraId="78D1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标的物名称</w:t>
            </w:r>
          </w:p>
        </w:tc>
        <w:tc>
          <w:tcPr>
            <w:tcW w:w="1080" w:type="dxa"/>
            <w:vAlign w:val="center"/>
          </w:tcPr>
          <w:p w14:paraId="1AFD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vAlign w:val="center"/>
          </w:tcPr>
          <w:p w14:paraId="74BA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693" w:type="dxa"/>
            <w:vAlign w:val="center"/>
          </w:tcPr>
          <w:p w14:paraId="34A0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12F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45F3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vAlign w:val="center"/>
          </w:tcPr>
          <w:p w14:paraId="05C2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生物传感分析仪</w:t>
            </w:r>
          </w:p>
        </w:tc>
        <w:tc>
          <w:tcPr>
            <w:tcW w:w="1080" w:type="dxa"/>
            <w:vAlign w:val="center"/>
          </w:tcPr>
          <w:p w14:paraId="14F1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7E9C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502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0E29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1" w:type="dxa"/>
            <w:vAlign w:val="center"/>
          </w:tcPr>
          <w:p w14:paraId="3B8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vAlign w:val="center"/>
          </w:tcPr>
          <w:p w14:paraId="2942B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热恒温高温鼓风干燥箱</w:t>
            </w:r>
          </w:p>
        </w:tc>
        <w:tc>
          <w:tcPr>
            <w:tcW w:w="1080" w:type="dxa"/>
            <w:vAlign w:val="center"/>
          </w:tcPr>
          <w:p w14:paraId="4B0B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01755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62E4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1E49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3C72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vAlign w:val="center"/>
          </w:tcPr>
          <w:p w14:paraId="36B17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液氮罐</w:t>
            </w:r>
          </w:p>
        </w:tc>
        <w:tc>
          <w:tcPr>
            <w:tcW w:w="1080" w:type="dxa"/>
            <w:vAlign w:val="center"/>
          </w:tcPr>
          <w:p w14:paraId="0FA6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6885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vAlign w:val="center"/>
          </w:tcPr>
          <w:p w14:paraId="7DCC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5FE1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71FA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vAlign w:val="center"/>
          </w:tcPr>
          <w:p w14:paraId="04C15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1080" w:type="dxa"/>
            <w:vAlign w:val="center"/>
          </w:tcPr>
          <w:p w14:paraId="39BF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1607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3734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3A17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29E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vAlign w:val="center"/>
          </w:tcPr>
          <w:p w14:paraId="53D43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药品稳定性试验箱</w:t>
            </w:r>
          </w:p>
        </w:tc>
        <w:tc>
          <w:tcPr>
            <w:tcW w:w="1080" w:type="dxa"/>
            <w:vAlign w:val="center"/>
          </w:tcPr>
          <w:p w14:paraId="2A95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4432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11B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676C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43B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vAlign w:val="center"/>
          </w:tcPr>
          <w:p w14:paraId="2D383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微孔板恒温混匀器</w:t>
            </w:r>
          </w:p>
        </w:tc>
        <w:tc>
          <w:tcPr>
            <w:tcW w:w="1080" w:type="dxa"/>
            <w:vAlign w:val="center"/>
          </w:tcPr>
          <w:p w14:paraId="79F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14FF3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069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4BBE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1D21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vAlign w:val="center"/>
          </w:tcPr>
          <w:p w14:paraId="50485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摊片烤片机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14:paraId="4445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35997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137C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0D1C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160F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vAlign w:val="center"/>
          </w:tcPr>
          <w:p w14:paraId="24BDF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细胞培养废液抽吸系统</w:t>
            </w:r>
          </w:p>
        </w:tc>
        <w:tc>
          <w:tcPr>
            <w:tcW w:w="1080" w:type="dxa"/>
            <w:vAlign w:val="center"/>
          </w:tcPr>
          <w:p w14:paraId="555D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0D94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08F6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2AEB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795F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vAlign w:val="center"/>
          </w:tcPr>
          <w:p w14:paraId="4F0C2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超声破碎仪</w:t>
            </w:r>
          </w:p>
        </w:tc>
        <w:tc>
          <w:tcPr>
            <w:tcW w:w="1080" w:type="dxa"/>
            <w:vAlign w:val="center"/>
          </w:tcPr>
          <w:p w14:paraId="7D44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376B1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2234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15DE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6DE2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vAlign w:val="center"/>
          </w:tcPr>
          <w:p w14:paraId="12C36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制冰机</w:t>
            </w:r>
          </w:p>
        </w:tc>
        <w:tc>
          <w:tcPr>
            <w:tcW w:w="1080" w:type="dxa"/>
            <w:vAlign w:val="center"/>
          </w:tcPr>
          <w:p w14:paraId="06BD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4E853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2E83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6AA7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14BD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vAlign w:val="center"/>
          </w:tcPr>
          <w:p w14:paraId="38175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混匀金属浴</w:t>
            </w:r>
          </w:p>
        </w:tc>
        <w:tc>
          <w:tcPr>
            <w:tcW w:w="1080" w:type="dxa"/>
            <w:vAlign w:val="center"/>
          </w:tcPr>
          <w:p w14:paraId="6A43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34FF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03EB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41AE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593F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vAlign w:val="center"/>
          </w:tcPr>
          <w:p w14:paraId="38E2D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基础电源（核酸电泳配套）</w:t>
            </w:r>
          </w:p>
        </w:tc>
        <w:tc>
          <w:tcPr>
            <w:tcW w:w="1080" w:type="dxa"/>
            <w:vAlign w:val="center"/>
          </w:tcPr>
          <w:p w14:paraId="2C6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14EA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7C7B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0F69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3DD9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Align w:val="center"/>
          </w:tcPr>
          <w:p w14:paraId="194E4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宽式核酸电泳槽</w:t>
            </w:r>
          </w:p>
        </w:tc>
        <w:tc>
          <w:tcPr>
            <w:tcW w:w="1080" w:type="dxa"/>
            <w:vAlign w:val="center"/>
          </w:tcPr>
          <w:p w14:paraId="04DC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27A9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7AFD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261C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5CAC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vAlign w:val="center"/>
          </w:tcPr>
          <w:p w14:paraId="0A0D1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通用电泳仪</w:t>
            </w:r>
          </w:p>
        </w:tc>
        <w:tc>
          <w:tcPr>
            <w:tcW w:w="1080" w:type="dxa"/>
            <w:vAlign w:val="center"/>
          </w:tcPr>
          <w:p w14:paraId="0A70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2F6A7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6C9E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2EFD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795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22" w:type="dxa"/>
            <w:vAlign w:val="center"/>
          </w:tcPr>
          <w:p w14:paraId="08A81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垂直电泳槽</w:t>
            </w:r>
          </w:p>
        </w:tc>
        <w:tc>
          <w:tcPr>
            <w:tcW w:w="1080" w:type="dxa"/>
            <w:vAlign w:val="center"/>
          </w:tcPr>
          <w:p w14:paraId="5D87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1F966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362D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  <w:tr w14:paraId="3706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Align w:val="center"/>
          </w:tcPr>
          <w:p w14:paraId="70D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22" w:type="dxa"/>
            <w:vAlign w:val="center"/>
          </w:tcPr>
          <w:p w14:paraId="7CB1A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小型转印槽</w:t>
            </w:r>
          </w:p>
        </w:tc>
        <w:tc>
          <w:tcPr>
            <w:tcW w:w="1080" w:type="dxa"/>
            <w:vAlign w:val="center"/>
          </w:tcPr>
          <w:p w14:paraId="1E3E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vAlign w:val="center"/>
          </w:tcPr>
          <w:p w14:paraId="7FAA2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 w14:paraId="22F6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品牌不限，满足用户需求</w:t>
            </w:r>
          </w:p>
        </w:tc>
      </w:tr>
    </w:tbl>
    <w:p w14:paraId="751A5F2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2A59"/>
    <w:rsid w:val="249D6AAE"/>
    <w:rsid w:val="420C6665"/>
    <w:rsid w:val="45562354"/>
    <w:rsid w:val="6D7A61C4"/>
    <w:rsid w:val="72D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752</Characters>
  <Lines>0</Lines>
  <Paragraphs>0</Paragraphs>
  <TotalTime>3</TotalTime>
  <ScaleCrop>false</ScaleCrop>
  <LinksUpToDate>false</LinksUpToDate>
  <CharactersWithSpaces>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2025-05-21T00:32:00Z</dcterms:created>
  <dc:creator>86166</dc:creator>
  <cp:lastModifiedBy>潘春辉</cp:lastModifiedBy>
  <dcterms:modified xsi:type="dcterms:W3CDTF">2025-09-02T03:03:55Z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eyJoZGlkIjoiYWJmNTAxYTA0NTllZTU0OWY5NWY0MWNlMzBjNGU2OTYiLCJ1c2VySWQiOiIxNDUxODI0NTE5In0=</vt:lpwstr>
  </property>
  <property fmtid="{D5CDD505-2E9C-101B-9397-08002B2CF9AE}" pid="4" name="ICV">
    <vt:lpwstr>589E9E73D9C84FA48682BD61893E5437_12</vt:lpwstr>
  </property>
</Properties>
</file>